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284" w:rsidRDefault="00473284" w:rsidP="00473284">
      <w:pPr>
        <w:pStyle w:val="a3"/>
        <w:tabs>
          <w:tab w:val="left" w:pos="0"/>
        </w:tabs>
        <w:spacing w:after="120"/>
        <w:ind w:left="0" w:firstLine="709"/>
      </w:pPr>
      <w:r>
        <w:t>Лабораторная работа №2</w:t>
      </w:r>
    </w:p>
    <w:p w:rsidR="00473284" w:rsidRPr="00AC1A16" w:rsidRDefault="00473284" w:rsidP="00473284">
      <w:pPr>
        <w:pStyle w:val="a7"/>
        <w:spacing w:line="360" w:lineRule="auto"/>
        <w:ind w:firstLine="709"/>
        <w:jc w:val="center"/>
        <w:rPr>
          <w:rFonts w:ascii="Times New Roman" w:hAnsi="Times New Roman"/>
          <w:b/>
          <w:caps/>
          <w:szCs w:val="28"/>
        </w:rPr>
      </w:pPr>
      <w:r w:rsidRPr="00AC1A16">
        <w:rPr>
          <w:rFonts w:ascii="Times New Roman" w:hAnsi="Times New Roman"/>
          <w:b/>
          <w:szCs w:val="28"/>
        </w:rPr>
        <w:t xml:space="preserve">Тема: </w:t>
      </w:r>
      <w:r>
        <w:rPr>
          <w:rFonts w:ascii="Times New Roman" w:hAnsi="Times New Roman"/>
          <w:b/>
          <w:szCs w:val="28"/>
        </w:rPr>
        <w:t>Метод конечных разностей</w:t>
      </w:r>
    </w:p>
    <w:p w:rsidR="00473284" w:rsidRDefault="00473284" w:rsidP="00473284">
      <w:pPr>
        <w:ind w:firstLine="851"/>
        <w:jc w:val="both"/>
        <w:rPr>
          <w:sz w:val="28"/>
        </w:rPr>
      </w:pPr>
      <w:r>
        <w:rPr>
          <w:sz w:val="28"/>
        </w:rPr>
        <w:t xml:space="preserve">Пусть функция </w:t>
      </w:r>
      <w:r>
        <w:rPr>
          <w:position w:val="-12"/>
          <w:sz w:val="28"/>
        </w:rPr>
        <w:object w:dxaOrig="6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8pt" o:ole="" fillcolor="window">
            <v:imagedata r:id="rId4" o:title=""/>
          </v:shape>
          <o:OLEObject Type="Embed" ProgID="Equation.3" ShapeID="_x0000_i1025" DrawAspect="Content" ObjectID="_1451081585" r:id="rId5"/>
        </w:object>
      </w:r>
      <w:r>
        <w:rPr>
          <w:sz w:val="28"/>
        </w:rPr>
        <w:t xml:space="preserve"> задана таблично, либо вычисление ее требует громоздких выкладок. Заменим приближенно функцию </w:t>
      </w:r>
      <w:r>
        <w:rPr>
          <w:position w:val="-12"/>
          <w:sz w:val="28"/>
        </w:rPr>
        <w:object w:dxaOrig="620" w:dyaOrig="360">
          <v:shape id="_x0000_i1026" type="#_x0000_t75" style="width:30.75pt;height:18pt" o:ole="" fillcolor="window">
            <v:imagedata r:id="rId4" o:title=""/>
          </v:shape>
          <o:OLEObject Type="Embed" ProgID="Equation.3" ShapeID="_x0000_i1026" DrawAspect="Content" ObjectID="_1451081586" r:id="rId6"/>
        </w:object>
      </w:r>
      <w:r>
        <w:rPr>
          <w:sz w:val="28"/>
        </w:rPr>
        <w:t xml:space="preserve"> на какую-либо функцию </w:t>
      </w:r>
      <w:r>
        <w:rPr>
          <w:position w:val="-12"/>
          <w:sz w:val="28"/>
        </w:rPr>
        <w:object w:dxaOrig="620" w:dyaOrig="360">
          <v:shape id="_x0000_i1027" type="#_x0000_t75" style="width:30.75pt;height:18pt" o:ole="" fillcolor="window">
            <v:imagedata r:id="rId7" o:title=""/>
          </v:shape>
          <o:OLEObject Type="Embed" ProgID="Equation.3" ShapeID="_x0000_i1027" DrawAspect="Content" ObjectID="_1451081587" r:id="rId8"/>
        </w:object>
      </w:r>
      <w:r>
        <w:rPr>
          <w:sz w:val="28"/>
        </w:rPr>
        <w:t xml:space="preserve">, так, чтобы отклонение </w:t>
      </w:r>
      <w:r>
        <w:rPr>
          <w:position w:val="-12"/>
          <w:sz w:val="28"/>
        </w:rPr>
        <w:object w:dxaOrig="620" w:dyaOrig="360">
          <v:shape id="_x0000_i1028" type="#_x0000_t75" style="width:30.75pt;height:18pt" o:ole="" fillcolor="window">
            <v:imagedata r:id="rId4" o:title=""/>
          </v:shape>
          <o:OLEObject Type="Embed" ProgID="Equation.3" ShapeID="_x0000_i1028" DrawAspect="Content" ObjectID="_1451081588" r:id="rId9"/>
        </w:object>
      </w:r>
      <w:r>
        <w:rPr>
          <w:sz w:val="28"/>
        </w:rPr>
        <w:t xml:space="preserve"> </w:t>
      </w:r>
      <w:proofErr w:type="gramStart"/>
      <w:r>
        <w:rPr>
          <w:sz w:val="28"/>
        </w:rPr>
        <w:t>от</w:t>
      </w:r>
      <w:proofErr w:type="gramEnd"/>
      <w:r>
        <w:rPr>
          <w:sz w:val="28"/>
        </w:rPr>
        <w:t xml:space="preserve"> </w:t>
      </w:r>
      <w:r>
        <w:rPr>
          <w:position w:val="-12"/>
          <w:sz w:val="28"/>
        </w:rPr>
        <w:object w:dxaOrig="620" w:dyaOrig="360">
          <v:shape id="_x0000_i1029" type="#_x0000_t75" style="width:30.75pt;height:18pt" o:ole="" fillcolor="window">
            <v:imagedata r:id="rId7" o:title=""/>
          </v:shape>
          <o:OLEObject Type="Embed" ProgID="Equation.3" ShapeID="_x0000_i1029" DrawAspect="Content" ObjectID="_1451081589" r:id="rId10"/>
        </w:object>
      </w:r>
      <w:r>
        <w:rPr>
          <w:sz w:val="28"/>
        </w:rPr>
        <w:t xml:space="preserve"> было в заданной области в некотором смысле минимальным. Подобная замена называется аппроксимацией функции </w:t>
      </w:r>
      <w:r>
        <w:rPr>
          <w:position w:val="-12"/>
          <w:sz w:val="28"/>
        </w:rPr>
        <w:object w:dxaOrig="620" w:dyaOrig="360">
          <v:shape id="_x0000_i1030" type="#_x0000_t75" style="width:30.75pt;height:18pt" o:ole="" fillcolor="window">
            <v:imagedata r:id="rId4" o:title=""/>
          </v:shape>
          <o:OLEObject Type="Embed" ProgID="Equation.3" ShapeID="_x0000_i1030" DrawAspect="Content" ObjectID="_1451081590" r:id="rId11"/>
        </w:object>
      </w:r>
      <w:r>
        <w:rPr>
          <w:sz w:val="28"/>
        </w:rPr>
        <w:t xml:space="preserve">, а функция </w:t>
      </w:r>
      <w:r>
        <w:rPr>
          <w:position w:val="-12"/>
          <w:sz w:val="28"/>
        </w:rPr>
        <w:object w:dxaOrig="620" w:dyaOrig="360">
          <v:shape id="_x0000_i1031" type="#_x0000_t75" style="width:30.75pt;height:18pt" o:ole="" fillcolor="window">
            <v:imagedata r:id="rId7" o:title=""/>
          </v:shape>
          <o:OLEObject Type="Embed" ProgID="Equation.3" ShapeID="_x0000_i1031" DrawAspect="Content" ObjectID="_1451081591" r:id="rId12"/>
        </w:object>
      </w:r>
      <w:r>
        <w:rPr>
          <w:sz w:val="28"/>
        </w:rPr>
        <w:t xml:space="preserve"> – аппроксимирующей (приближающей) функцией.</w:t>
      </w:r>
    </w:p>
    <w:p w:rsidR="00473284" w:rsidRDefault="00473284" w:rsidP="00473284">
      <w:pPr>
        <w:ind w:firstLine="851"/>
        <w:jc w:val="both"/>
      </w:pPr>
      <w:proofErr w:type="gramStart"/>
      <w:r>
        <w:rPr>
          <w:sz w:val="28"/>
        </w:rPr>
        <w:t xml:space="preserve">Классический подход к решению задачи построения приближающей функции основывается на требование строгого совпадения значений </w:t>
      </w:r>
      <w:r>
        <w:rPr>
          <w:position w:val="-12"/>
          <w:sz w:val="28"/>
        </w:rPr>
        <w:object w:dxaOrig="600" w:dyaOrig="360">
          <v:shape id="_x0000_i1032" type="#_x0000_t75" style="width:30pt;height:18pt" o:ole="" fillcolor="window">
            <v:imagedata r:id="rId13" o:title=""/>
          </v:shape>
          <o:OLEObject Type="Embed" ProgID="Equation.3" ShapeID="_x0000_i1032" DrawAspect="Content" ObjectID="_1451081592" r:id="rId14"/>
        </w:object>
      </w:r>
      <w:r>
        <w:rPr>
          <w:sz w:val="28"/>
        </w:rPr>
        <w:t xml:space="preserve"> и </w:t>
      </w:r>
      <w:r>
        <w:rPr>
          <w:position w:val="-12"/>
          <w:sz w:val="28"/>
        </w:rPr>
        <w:object w:dxaOrig="620" w:dyaOrig="360">
          <v:shape id="_x0000_i1033" type="#_x0000_t75" style="width:30.75pt;height:18pt" o:ole="" fillcolor="window">
            <v:imagedata r:id="rId15" o:title=""/>
          </v:shape>
          <o:OLEObject Type="Embed" ProgID="Equation.3" ShapeID="_x0000_i1033" DrawAspect="Content" ObjectID="_1451081593" r:id="rId16"/>
        </w:object>
      </w:r>
      <w:r>
        <w:rPr>
          <w:sz w:val="28"/>
        </w:rPr>
        <w:t xml:space="preserve"> в точках </w:t>
      </w:r>
      <w:r>
        <w:rPr>
          <w:position w:val="-12"/>
          <w:sz w:val="28"/>
        </w:rPr>
        <w:object w:dxaOrig="279" w:dyaOrig="380">
          <v:shape id="_x0000_i1034" type="#_x0000_t75" style="width:14.25pt;height:18.75pt" o:ole="" fillcolor="window">
            <v:imagedata r:id="rId17" o:title=""/>
          </v:shape>
          <o:OLEObject Type="Embed" ProgID="Equation.3" ShapeID="_x0000_i1034" DrawAspect="Content" ObjectID="_1451081594" r:id="rId18"/>
        </w:object>
      </w:r>
      <w:r>
        <w:rPr>
          <w:vertAlign w:val="subscript"/>
        </w:rPr>
        <w:t xml:space="preserve"> </w:t>
      </w:r>
      <w:r>
        <w:rPr>
          <w:sz w:val="28"/>
        </w:rPr>
        <w:t>(</w:t>
      </w:r>
      <w:r>
        <w:rPr>
          <w:position w:val="-12"/>
          <w:sz w:val="28"/>
        </w:rPr>
        <w:object w:dxaOrig="1579" w:dyaOrig="360">
          <v:shape id="_x0000_i1035" type="#_x0000_t75" style="width:78.75pt;height:18pt" o:ole="" fillcolor="window">
            <v:imagedata r:id="rId19" o:title=""/>
          </v:shape>
          <o:OLEObject Type="Embed" ProgID="Equation.3" ShapeID="_x0000_i1035" DrawAspect="Content" ObjectID="_1451081595" r:id="rId20"/>
        </w:object>
      </w:r>
      <w:r>
        <w:rPr>
          <w:sz w:val="28"/>
        </w:rPr>
        <w:t>, т. е.</w:t>
      </w:r>
      <w:proofErr w:type="gramEnd"/>
    </w:p>
    <w:p w:rsidR="00473284" w:rsidRDefault="00473284" w:rsidP="00473284">
      <w:pPr>
        <w:ind w:firstLine="851"/>
        <w:jc w:val="both"/>
        <w:rPr>
          <w:sz w:val="28"/>
        </w:rPr>
      </w:pPr>
      <w:r>
        <w:rPr>
          <w:position w:val="-12"/>
          <w:lang w:val="en-US"/>
        </w:rPr>
        <w:object w:dxaOrig="4120" w:dyaOrig="380">
          <v:shape id="_x0000_i1036" type="#_x0000_t75" style="width:206.25pt;height:18.75pt" o:ole="" fillcolor="window">
            <v:imagedata r:id="rId21" o:title=""/>
          </v:shape>
          <o:OLEObject Type="Embed" ProgID="Equation.3" ShapeID="_x0000_i1036" DrawAspect="Content" ObjectID="_1451081596" r:id="rId22"/>
        </w:object>
      </w:r>
      <w:r>
        <w:rPr>
          <w:sz w:val="28"/>
        </w:rPr>
        <w:t>.</w:t>
      </w:r>
      <w:r>
        <w:tab/>
      </w:r>
      <w:r>
        <w:tab/>
      </w:r>
      <w:r>
        <w:tab/>
      </w:r>
      <w:r>
        <w:tab/>
        <w:t xml:space="preserve">        </w:t>
      </w:r>
      <w:r>
        <w:rPr>
          <w:sz w:val="28"/>
        </w:rPr>
        <w:t>(3.1)</w:t>
      </w:r>
    </w:p>
    <w:p w:rsidR="00473284" w:rsidRDefault="00473284" w:rsidP="00473284">
      <w:pPr>
        <w:ind w:firstLine="851"/>
        <w:jc w:val="both"/>
        <w:rPr>
          <w:sz w:val="28"/>
        </w:rPr>
      </w:pPr>
      <w:r>
        <w:rPr>
          <w:sz w:val="28"/>
        </w:rPr>
        <w:t xml:space="preserve">В этом случае нахождение приближенной функции называют интерполяцией (или интерполированием), точки </w:t>
      </w:r>
      <w:r>
        <w:rPr>
          <w:position w:val="-12"/>
          <w:sz w:val="28"/>
        </w:rPr>
        <w:object w:dxaOrig="1280" w:dyaOrig="380">
          <v:shape id="_x0000_i1037" type="#_x0000_t75" style="width:63.75pt;height:18.75pt" o:ole="" fillcolor="window">
            <v:imagedata r:id="rId23" o:title=""/>
          </v:shape>
          <o:OLEObject Type="Embed" ProgID="Equation.3" ShapeID="_x0000_i1037" DrawAspect="Content" ObjectID="_1451081597" r:id="rId24"/>
        </w:object>
      </w:r>
      <w:r>
        <w:rPr>
          <w:sz w:val="28"/>
        </w:rPr>
        <w:t>– узлами интерполяции.</w:t>
      </w:r>
    </w:p>
    <w:p w:rsidR="00473284" w:rsidRDefault="00473284" w:rsidP="00473284">
      <w:pPr>
        <w:ind w:firstLine="851"/>
        <w:jc w:val="both"/>
        <w:rPr>
          <w:sz w:val="28"/>
        </w:rPr>
      </w:pPr>
      <w:r>
        <w:rPr>
          <w:sz w:val="28"/>
        </w:rPr>
        <w:t xml:space="preserve">Часто интерполирование ведется для функций, заданных таблицами с равноотстоящими значениями аргумента </w:t>
      </w:r>
      <w:r>
        <w:rPr>
          <w:position w:val="-6"/>
          <w:sz w:val="28"/>
        </w:rPr>
        <w:object w:dxaOrig="220" w:dyaOrig="240">
          <v:shape id="_x0000_i1038" type="#_x0000_t75" style="width:11.25pt;height:12pt" o:ole="" fillcolor="window">
            <v:imagedata r:id="rId25" o:title=""/>
          </v:shape>
          <o:OLEObject Type="Embed" ProgID="Equation.3" ShapeID="_x0000_i1038" DrawAspect="Content" ObjectID="_1451081598" r:id="rId26"/>
        </w:object>
      </w:r>
      <w:r>
        <w:rPr>
          <w:sz w:val="28"/>
        </w:rPr>
        <w:t xml:space="preserve">. В этом случае шаг таблицы </w:t>
      </w:r>
      <w:r>
        <w:rPr>
          <w:position w:val="-12"/>
          <w:sz w:val="28"/>
        </w:rPr>
        <w:object w:dxaOrig="1340" w:dyaOrig="380">
          <v:shape id="_x0000_i1039" type="#_x0000_t75" style="width:66.75pt;height:18.75pt" o:ole="" fillcolor="window">
            <v:imagedata r:id="rId27" o:title=""/>
          </v:shape>
          <o:OLEObject Type="Embed" ProgID="Equation.3" ShapeID="_x0000_i1039" DrawAspect="Content" ObjectID="_1451081599" r:id="rId28"/>
        </w:object>
      </w:r>
      <w:r>
        <w:rPr>
          <w:sz w:val="28"/>
        </w:rPr>
        <w:t xml:space="preserve"> </w:t>
      </w:r>
      <w:r>
        <w:rPr>
          <w:position w:val="-12"/>
          <w:sz w:val="28"/>
          <w:lang w:val="en-US"/>
        </w:rPr>
        <w:object w:dxaOrig="1540" w:dyaOrig="360">
          <v:shape id="_x0000_i1040" type="#_x0000_t75" style="width:77.25pt;height:18pt" o:ole="" fillcolor="window">
            <v:imagedata r:id="rId29" o:title=""/>
          </v:shape>
          <o:OLEObject Type="Embed" ProgID="Equation.3" ShapeID="_x0000_i1040" DrawAspect="Content" ObjectID="_1451081600" r:id="rId30"/>
        </w:object>
      </w:r>
      <w:r>
        <w:rPr>
          <w:sz w:val="28"/>
        </w:rPr>
        <w:t xml:space="preserve"> является величиной постоянной. Для таких таблиц построение интерполяционных формул (как, впрочем, и вычисление</w:t>
      </w:r>
      <w:r>
        <w:t xml:space="preserve"> </w:t>
      </w:r>
      <w:r>
        <w:rPr>
          <w:sz w:val="28"/>
        </w:rPr>
        <w:t>по этим формулам) заметно упрощается.</w:t>
      </w:r>
    </w:p>
    <w:p w:rsidR="00473284" w:rsidRDefault="00473284" w:rsidP="00473284">
      <w:pPr>
        <w:ind w:firstLine="851"/>
        <w:jc w:val="both"/>
      </w:pPr>
    </w:p>
    <w:p w:rsidR="00473284" w:rsidRDefault="00473284" w:rsidP="00473284">
      <w:pPr>
        <w:pStyle w:val="1"/>
      </w:pPr>
      <w:r>
        <w:t>Задание 1</w:t>
      </w:r>
    </w:p>
    <w:p w:rsidR="00473284" w:rsidRDefault="00473284" w:rsidP="00473284">
      <w:pPr>
        <w:ind w:firstLine="851"/>
        <w:jc w:val="both"/>
        <w:rPr>
          <w:sz w:val="28"/>
        </w:rPr>
      </w:pPr>
      <w:r>
        <w:rPr>
          <w:sz w:val="28"/>
        </w:rPr>
        <w:t xml:space="preserve">По заданной таблице значений функции составить формулу интерполяционного многочлена Лагранжа (3.2) и построить график </w:t>
      </w:r>
      <w:r>
        <w:rPr>
          <w:position w:val="-12"/>
          <w:sz w:val="28"/>
        </w:rPr>
        <w:object w:dxaOrig="740" w:dyaOrig="380">
          <v:shape id="_x0000_i1041" type="#_x0000_t75" style="width:36.75pt;height:18.75pt" o:ole="" fillcolor="window">
            <v:imagedata r:id="rId31" o:title=""/>
          </v:shape>
          <o:OLEObject Type="Embed" ProgID="Equation.3" ShapeID="_x0000_i1041" DrawAspect="Content" ObjectID="_1451081601" r:id="rId32"/>
        </w:object>
      </w:r>
      <w:r>
        <w:rPr>
          <w:sz w:val="28"/>
        </w:rPr>
        <w:t xml:space="preserve"> Исходные данные берутся из таблицы 3.1.</w:t>
      </w:r>
    </w:p>
    <w:p w:rsidR="00473284" w:rsidRDefault="00473284" w:rsidP="00473284">
      <w:pPr>
        <w:rPr>
          <w:sz w:val="28"/>
        </w:rPr>
      </w:pPr>
      <w:r>
        <w:rPr>
          <w:position w:val="-12"/>
          <w:sz w:val="28"/>
          <w:lang w:val="en-US"/>
        </w:rPr>
        <w:object w:dxaOrig="1240" w:dyaOrig="380">
          <v:shape id="_x0000_i1042" type="#_x0000_t75" style="width:62.25pt;height:18.75pt" o:ole="" fillcolor="window">
            <v:imagedata r:id="rId33" o:title=""/>
          </v:shape>
          <o:OLEObject Type="Embed" ProgID="Equation.3" ShapeID="_x0000_i1042" DrawAspect="Content" ObjectID="_1451081602" r:id="rId34"/>
        </w:object>
      </w:r>
      <w:r>
        <w:rPr>
          <w:position w:val="-34"/>
          <w:sz w:val="28"/>
          <w:lang w:val="en-US"/>
        </w:rPr>
        <w:object w:dxaOrig="2060" w:dyaOrig="780">
          <v:shape id="_x0000_i1043" type="#_x0000_t75" style="width:102.75pt;height:39pt" o:ole="" fillcolor="window">
            <v:imagedata r:id="rId35" o:title=""/>
          </v:shape>
          <o:OLEObject Type="Embed" ProgID="Equation.3" ShapeID="_x0000_i1043" DrawAspect="Content" ObjectID="_1451081603" r:id="rId36"/>
        </w:object>
      </w:r>
      <w:r>
        <w:rPr>
          <w:sz w:val="28"/>
          <w:lang w:val="en-US"/>
        </w:rPr>
        <w:t>+</w:t>
      </w:r>
      <w:r>
        <w:rPr>
          <w:position w:val="-12"/>
          <w:sz w:val="28"/>
          <w:lang w:val="en-US"/>
        </w:rPr>
        <w:object w:dxaOrig="279" w:dyaOrig="380">
          <v:shape id="_x0000_i1044" type="#_x0000_t75" style="width:14.25pt;height:18.75pt" o:ole="" fillcolor="window">
            <v:imagedata r:id="rId37" o:title=""/>
          </v:shape>
          <o:OLEObject Type="Embed" ProgID="Equation.3" ShapeID="_x0000_i1044" DrawAspect="Content" ObjectID="_1451081604" r:id="rId38"/>
        </w:object>
      </w:r>
      <w:r>
        <w:rPr>
          <w:position w:val="-34"/>
          <w:sz w:val="28"/>
          <w:lang w:val="en-US"/>
        </w:rPr>
        <w:object w:dxaOrig="2020" w:dyaOrig="780">
          <v:shape id="_x0000_i1045" type="#_x0000_t75" style="width:101.25pt;height:39pt" o:ole="" fillcolor="window">
            <v:imagedata r:id="rId39" o:title=""/>
          </v:shape>
          <o:OLEObject Type="Embed" ProgID="Equation.3" ShapeID="_x0000_i1045" DrawAspect="Content" ObjectID="_1451081605" r:id="rId40"/>
        </w:object>
      </w:r>
      <w:r>
        <w:rPr>
          <w:sz w:val="28"/>
          <w:lang w:val="en-US"/>
        </w:rPr>
        <w:t>+</w:t>
      </w:r>
      <w:r>
        <w:rPr>
          <w:position w:val="-12"/>
          <w:sz w:val="28"/>
          <w:lang w:val="en-US"/>
        </w:rPr>
        <w:object w:dxaOrig="320" w:dyaOrig="380">
          <v:shape id="_x0000_i1046" type="#_x0000_t75" style="width:15.75pt;height:18.75pt" o:ole="" fillcolor="window">
            <v:imagedata r:id="rId41" o:title=""/>
          </v:shape>
          <o:OLEObject Type="Embed" ProgID="Equation.3" ShapeID="_x0000_i1046" DrawAspect="Content" ObjectID="_1451081606" r:id="rId42"/>
        </w:object>
      </w:r>
      <w:r>
        <w:rPr>
          <w:position w:val="-34"/>
          <w:sz w:val="28"/>
          <w:lang w:val="en-US"/>
        </w:rPr>
        <w:object w:dxaOrig="2060" w:dyaOrig="800">
          <v:shape id="_x0000_i1047" type="#_x0000_t75" style="width:102.75pt;height:39.75pt" o:ole="" fillcolor="window">
            <v:imagedata r:id="rId43" o:title=""/>
          </v:shape>
          <o:OLEObject Type="Embed" ProgID="Equation.3" ShapeID="_x0000_i1047" DrawAspect="Content" ObjectID="_1451081607" r:id="rId44"/>
        </w:object>
      </w:r>
      <w:r>
        <w:rPr>
          <w:sz w:val="28"/>
          <w:lang w:val="en-US"/>
        </w:rPr>
        <w:t xml:space="preserve">   </w:t>
      </w:r>
      <w:r>
        <w:rPr>
          <w:sz w:val="28"/>
        </w:rPr>
        <w:t>(</w:t>
      </w:r>
      <w:r>
        <w:rPr>
          <w:sz w:val="28"/>
          <w:lang w:val="en-US"/>
        </w:rPr>
        <w:t>3.2</w:t>
      </w:r>
      <w:r>
        <w:rPr>
          <w:sz w:val="28"/>
        </w:rPr>
        <w:t>)</w:t>
      </w:r>
    </w:p>
    <w:p w:rsidR="00473284" w:rsidRDefault="00473284" w:rsidP="00473284">
      <w:pPr>
        <w:spacing w:after="120"/>
        <w:ind w:left="6350" w:firstLine="851"/>
        <w:rPr>
          <w:sz w:val="28"/>
          <w:lang w:val="en-US"/>
        </w:rPr>
      </w:pPr>
      <w:proofErr w:type="spellStart"/>
      <w:proofErr w:type="gramStart"/>
      <w:r>
        <w:rPr>
          <w:sz w:val="28"/>
          <w:lang w:val="en-US"/>
        </w:rPr>
        <w:t>Tаблица</w:t>
      </w:r>
      <w:proofErr w:type="spellEnd"/>
      <w:r>
        <w:rPr>
          <w:sz w:val="28"/>
          <w:lang w:val="en-US"/>
        </w:rPr>
        <w:t xml:space="preserve"> 3.1.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7"/>
        <w:gridCol w:w="1247"/>
        <w:gridCol w:w="1247"/>
        <w:gridCol w:w="1247"/>
        <w:gridCol w:w="1247"/>
        <w:gridCol w:w="1247"/>
        <w:gridCol w:w="1247"/>
      </w:tblGrid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247" w:type="dxa"/>
          </w:tcPr>
          <w:p w:rsidR="00473284" w:rsidRDefault="00473284" w:rsidP="00430FF2">
            <w:pPr>
              <w:pStyle w:val="aa"/>
              <w:tabs>
                <w:tab w:val="clear" w:pos="4153"/>
                <w:tab w:val="clear" w:pos="8306"/>
              </w:tabs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№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  <w:lang w:val="en-US"/>
              </w:rPr>
            </w:pPr>
            <w:r>
              <w:rPr>
                <w:position w:val="-12"/>
                <w:sz w:val="28"/>
                <w:lang w:val="en-US"/>
              </w:rPr>
              <w:object w:dxaOrig="300" w:dyaOrig="380">
                <v:shape id="_x0000_i1048" type="#_x0000_t75" style="width:15pt;height:18.75pt" o:ole="" fillcolor="window">
                  <v:imagedata r:id="rId45" o:title=""/>
                </v:shape>
                <o:OLEObject Type="Embed" ProgID="Equation.3" ShapeID="_x0000_i1048" DrawAspect="Content" ObjectID="_1451081608" r:id="rId46"/>
              </w:objec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  <w:lang w:val="en-US"/>
              </w:rPr>
            </w:pPr>
            <w:r>
              <w:rPr>
                <w:position w:val="-12"/>
                <w:sz w:val="28"/>
                <w:lang w:val="en-US"/>
              </w:rPr>
              <w:object w:dxaOrig="279" w:dyaOrig="380">
                <v:shape id="_x0000_i1049" type="#_x0000_t75" style="width:14.25pt;height:18.75pt" o:ole="" fillcolor="window">
                  <v:imagedata r:id="rId47" o:title=""/>
                </v:shape>
                <o:OLEObject Type="Embed" ProgID="Equation.3" ShapeID="_x0000_i1049" DrawAspect="Content" ObjectID="_1451081609" r:id="rId48"/>
              </w:objec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position w:val="-12"/>
                <w:sz w:val="28"/>
              </w:rPr>
              <w:object w:dxaOrig="300" w:dyaOrig="380">
                <v:shape id="_x0000_i1050" type="#_x0000_t75" style="width:15pt;height:18.75pt" o:ole="" fillcolor="window">
                  <v:imagedata r:id="rId49" o:title=""/>
                </v:shape>
                <o:OLEObject Type="Embed" ProgID="Equation.3" ShapeID="_x0000_i1050" DrawAspect="Content" ObjectID="_1451081610" r:id="rId50"/>
              </w:objec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position w:val="-12"/>
                <w:sz w:val="28"/>
              </w:rPr>
              <w:object w:dxaOrig="320" w:dyaOrig="380">
                <v:shape id="_x0000_i1051" type="#_x0000_t75" style="width:15.75pt;height:18.75pt" o:ole="" fillcolor="window">
                  <v:imagedata r:id="rId51" o:title=""/>
                </v:shape>
                <o:OLEObject Type="Embed" ProgID="Equation.3" ShapeID="_x0000_i1051" DrawAspect="Content" ObjectID="_1451081611" r:id="rId52"/>
              </w:objec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  <w:lang w:val="en-US"/>
              </w:rPr>
            </w:pPr>
            <w:r>
              <w:rPr>
                <w:position w:val="-12"/>
                <w:sz w:val="28"/>
                <w:lang w:val="en-US"/>
              </w:rPr>
              <w:object w:dxaOrig="279" w:dyaOrig="380">
                <v:shape id="_x0000_i1052" type="#_x0000_t75" style="width:14.25pt;height:18.75pt" o:ole="" fillcolor="window">
                  <v:imagedata r:id="rId53" o:title=""/>
                </v:shape>
                <o:OLEObject Type="Embed" ProgID="Equation.3" ShapeID="_x0000_i1052" DrawAspect="Content" ObjectID="_1451081612" r:id="rId54"/>
              </w:objec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  <w:lang w:val="en-US"/>
              </w:rPr>
            </w:pPr>
            <w:r>
              <w:rPr>
                <w:position w:val="-12"/>
                <w:sz w:val="28"/>
                <w:lang w:val="en-US"/>
              </w:rPr>
              <w:object w:dxaOrig="320" w:dyaOrig="380">
                <v:shape id="_x0000_i1053" type="#_x0000_t75" style="width:15.75pt;height:18.75pt" o:ole="" fillcolor="window">
                  <v:imagedata r:id="rId55" o:title=""/>
                </v:shape>
                <o:OLEObject Type="Embed" ProgID="Equation.3" ShapeID="_x0000_i1053" DrawAspect="Content" ObjectID="_1451081613" r:id="rId56"/>
              </w:objec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3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5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8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-1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-4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-2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-3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-1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-1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-3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-7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-2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-1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-3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9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-4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-2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-1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-7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-1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-6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-9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-7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-4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-3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-1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-7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-4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-4</w:t>
            </w:r>
          </w:p>
        </w:tc>
        <w:tc>
          <w:tcPr>
            <w:tcW w:w="124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473284" w:rsidRDefault="00473284" w:rsidP="00473284">
      <w:pPr>
        <w:ind w:firstLine="851"/>
        <w:jc w:val="center"/>
        <w:rPr>
          <w:b/>
          <w:sz w:val="28"/>
        </w:rPr>
      </w:pPr>
    </w:p>
    <w:p w:rsidR="00473284" w:rsidRDefault="00473284" w:rsidP="00473284">
      <w:pPr>
        <w:pStyle w:val="1"/>
      </w:pPr>
      <w:r>
        <w:t>Задание 2</w:t>
      </w:r>
    </w:p>
    <w:p w:rsidR="00473284" w:rsidRDefault="00473284" w:rsidP="00473284">
      <w:pPr>
        <w:ind w:firstLine="851"/>
        <w:jc w:val="both"/>
        <w:rPr>
          <w:sz w:val="28"/>
        </w:rPr>
      </w:pPr>
      <w:r>
        <w:rPr>
          <w:sz w:val="28"/>
        </w:rPr>
        <w:t>Вычислить одно значение заданной функции для промежуточного значения аргумента</w:t>
      </w:r>
      <w:proofErr w:type="gramStart"/>
      <w:r>
        <w:rPr>
          <w:sz w:val="28"/>
        </w:rPr>
        <w:t xml:space="preserve"> (</w:t>
      </w:r>
      <w:r>
        <w:rPr>
          <w:position w:val="-6"/>
          <w:sz w:val="28"/>
        </w:rPr>
        <w:object w:dxaOrig="220" w:dyaOrig="240">
          <v:shape id="_x0000_i1054" type="#_x0000_t75" style="width:11.25pt;height:12pt" o:ole="" fillcolor="window">
            <v:imagedata r:id="rId57" o:title=""/>
          </v:shape>
          <o:OLEObject Type="Embed" ProgID="Equation.3" ShapeID="_x0000_i1054" DrawAspect="Content" ObjectID="_1451081614" r:id="rId58"/>
        </w:object>
      </w:r>
      <w:r>
        <w:rPr>
          <w:sz w:val="28"/>
        </w:rPr>
        <w:t xml:space="preserve">) </w:t>
      </w:r>
      <w:proofErr w:type="gramEnd"/>
      <w:r>
        <w:rPr>
          <w:sz w:val="28"/>
        </w:rPr>
        <w:t>с помощью интерполяционного многочлена Лагранжа (3.3) и оценить погрешность интерполяции. Для выполнения задания исходные данные берутся из таблицы 3.2, 3.3 или 3.4.</w:t>
      </w:r>
    </w:p>
    <w:p w:rsidR="00473284" w:rsidRDefault="00473284" w:rsidP="00473284">
      <w:pPr>
        <w:ind w:firstLine="720"/>
        <w:jc w:val="both"/>
        <w:rPr>
          <w:sz w:val="28"/>
        </w:rPr>
      </w:pPr>
      <w:r>
        <w:rPr>
          <w:position w:val="-12"/>
          <w:sz w:val="28"/>
          <w:lang w:val="en-US"/>
        </w:rPr>
        <w:object w:dxaOrig="920" w:dyaOrig="380">
          <v:shape id="_x0000_i1055" type="#_x0000_t75" style="width:45.75pt;height:18.75pt" o:ole="" fillcolor="window">
            <v:imagedata r:id="rId59" o:title=""/>
          </v:shape>
          <o:OLEObject Type="Embed" ProgID="Equation.3" ShapeID="_x0000_i1055" DrawAspect="Content" ObjectID="_1451081615" r:id="rId60"/>
        </w:object>
      </w:r>
      <w:r>
        <w:rPr>
          <w:position w:val="-34"/>
          <w:sz w:val="28"/>
          <w:lang w:val="en-US"/>
        </w:rPr>
        <w:object w:dxaOrig="5400" w:dyaOrig="800">
          <v:shape id="_x0000_i1056" type="#_x0000_t75" style="width:270pt;height:39.75pt" o:ole="" fillcolor="window">
            <v:imagedata r:id="rId61" o:title=""/>
          </v:shape>
          <o:OLEObject Type="Embed" ProgID="Equation.3" ShapeID="_x0000_i1056" DrawAspect="Content" ObjectID="_1451081616" r:id="rId62"/>
        </w:object>
      </w:r>
      <w:r>
        <w:rPr>
          <w:sz w:val="28"/>
        </w:rPr>
        <w:tab/>
        <w:t xml:space="preserve">       (3.3)</w:t>
      </w:r>
    </w:p>
    <w:p w:rsidR="00473284" w:rsidRDefault="00473284" w:rsidP="00473284">
      <w:pPr>
        <w:ind w:firstLine="720"/>
        <w:jc w:val="both"/>
        <w:rPr>
          <w:sz w:val="28"/>
        </w:rPr>
      </w:pPr>
      <w:r>
        <w:rPr>
          <w:sz w:val="28"/>
        </w:rPr>
        <w:t xml:space="preserve">Для погрешности </w:t>
      </w:r>
      <w:r>
        <w:rPr>
          <w:position w:val="-12"/>
          <w:sz w:val="28"/>
        </w:rPr>
        <w:object w:dxaOrig="720" w:dyaOrig="380">
          <v:shape id="_x0000_i1057" type="#_x0000_t75" style="width:36pt;height:18.75pt" o:ole="" fillcolor="window">
            <v:imagedata r:id="rId63" o:title=""/>
          </v:shape>
          <o:OLEObject Type="Embed" ProgID="Equation.3" ShapeID="_x0000_i1057" DrawAspect="Content" ObjectID="_1451081617" r:id="rId64"/>
        </w:object>
      </w:r>
      <w:r>
        <w:rPr>
          <w:sz w:val="28"/>
        </w:rPr>
        <w:t xml:space="preserve"> выполняется неравенство</w:t>
      </w:r>
    </w:p>
    <w:p w:rsidR="00473284" w:rsidRDefault="00473284" w:rsidP="00473284">
      <w:pPr>
        <w:ind w:left="720"/>
        <w:jc w:val="both"/>
        <w:rPr>
          <w:sz w:val="28"/>
        </w:rPr>
      </w:pPr>
      <w:r>
        <w:rPr>
          <w:position w:val="-32"/>
          <w:sz w:val="28"/>
        </w:rPr>
        <w:object w:dxaOrig="3100" w:dyaOrig="760">
          <v:shape id="_x0000_i1058" type="#_x0000_t75" style="width:155.25pt;height:38.25pt" o:ole="" fillcolor="window">
            <v:imagedata r:id="rId65" o:title=""/>
          </v:shape>
          <o:OLEObject Type="Embed" ProgID="Equation.3" ShapeID="_x0000_i1058" DrawAspect="Content" ObjectID="_1451081618" r:id="rId66"/>
        </w:object>
      </w:r>
      <w:r>
        <w:rPr>
          <w:sz w:val="28"/>
        </w:rPr>
        <w:t>,</w:t>
      </w:r>
      <w:r>
        <w:rPr>
          <w:sz w:val="28"/>
        </w:rPr>
        <w:tab/>
      </w:r>
      <w:r>
        <w:rPr>
          <w:position w:val="-12"/>
          <w:sz w:val="28"/>
        </w:rPr>
        <w:object w:dxaOrig="1280" w:dyaOrig="380">
          <v:shape id="_x0000_i1059" type="#_x0000_t75" style="width:63.75pt;height:18.75pt" o:ole="" fillcolor="window">
            <v:imagedata r:id="rId67" o:title=""/>
          </v:shape>
          <o:OLEObject Type="Embed" ProgID="Equation.3" ShapeID="_x0000_i1059" DrawAspect="Content" ObjectID="_1451081619" r:id="rId68"/>
        </w:objec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(3.4)</w:t>
      </w:r>
    </w:p>
    <w:p w:rsidR="00473284" w:rsidRDefault="00473284" w:rsidP="00473284">
      <w:pPr>
        <w:jc w:val="both"/>
        <w:rPr>
          <w:sz w:val="28"/>
        </w:rPr>
      </w:pPr>
      <w:r>
        <w:rPr>
          <w:sz w:val="28"/>
        </w:rPr>
        <w:t xml:space="preserve">где </w:t>
      </w:r>
      <w:r>
        <w:rPr>
          <w:position w:val="-12"/>
          <w:sz w:val="28"/>
        </w:rPr>
        <w:object w:dxaOrig="2840" w:dyaOrig="440">
          <v:shape id="_x0000_i1060" type="#_x0000_t75" style="width:141.75pt;height:21.75pt" o:ole="" fillcolor="window">
            <v:imagedata r:id="rId69" o:title=""/>
          </v:shape>
          <o:OLEObject Type="Embed" ProgID="Equation.3" ShapeID="_x0000_i1060" DrawAspect="Content" ObjectID="_1451081620" r:id="rId70"/>
        </w:object>
      </w:r>
    </w:p>
    <w:p w:rsidR="00473284" w:rsidRDefault="00473284" w:rsidP="00473284">
      <w:pPr>
        <w:ind w:left="5760" w:firstLine="720"/>
        <w:jc w:val="both"/>
        <w:rPr>
          <w:sz w:val="28"/>
        </w:rPr>
      </w:pPr>
      <w:r>
        <w:rPr>
          <w:sz w:val="28"/>
        </w:rPr>
        <w:t>Таблица 3.2</w:t>
      </w: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37"/>
        <w:gridCol w:w="1937"/>
        <w:gridCol w:w="1937"/>
      </w:tblGrid>
      <w:tr w:rsidR="00473284" w:rsidTr="00430FF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937" w:type="dxa"/>
          </w:tcPr>
          <w:p w:rsidR="00473284" w:rsidRDefault="00473284" w:rsidP="00430FF2">
            <w:pPr>
              <w:rPr>
                <w:sz w:val="28"/>
              </w:rPr>
            </w:pPr>
            <w:r>
              <w:rPr>
                <w:sz w:val="28"/>
              </w:rPr>
              <w:t>№ варианта</w:t>
            </w:r>
          </w:p>
        </w:tc>
        <w:tc>
          <w:tcPr>
            <w:tcW w:w="1937" w:type="dxa"/>
          </w:tcPr>
          <w:p w:rsidR="00473284" w:rsidRDefault="00473284" w:rsidP="00430FF2">
            <w:pPr>
              <w:ind w:firstLine="34"/>
              <w:jc w:val="center"/>
              <w:rPr>
                <w:sz w:val="28"/>
              </w:rPr>
            </w:pPr>
            <w:r>
              <w:rPr>
                <w:sz w:val="28"/>
              </w:rPr>
              <w:t>Значение а</w:t>
            </w:r>
          </w:p>
        </w:tc>
        <w:tc>
          <w:tcPr>
            <w:tcW w:w="1937" w:type="dxa"/>
          </w:tcPr>
          <w:p w:rsidR="00473284" w:rsidRDefault="00473284" w:rsidP="00430FF2">
            <w:pPr>
              <w:jc w:val="both"/>
              <w:rPr>
                <w:sz w:val="28"/>
              </w:rPr>
            </w:pPr>
            <w:r>
              <w:rPr>
                <w:sz w:val="28"/>
              </w:rPr>
              <w:t>№ таблицы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937" w:type="dxa"/>
          </w:tcPr>
          <w:p w:rsidR="00473284" w:rsidRDefault="00473284" w:rsidP="00430FF2">
            <w:pPr>
              <w:pStyle w:val="aa"/>
              <w:tabs>
                <w:tab w:val="clear" w:pos="4153"/>
                <w:tab w:val="clear" w:pos="8306"/>
              </w:tabs>
              <w:ind w:firstLine="28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37" w:type="dxa"/>
          </w:tcPr>
          <w:p w:rsidR="00473284" w:rsidRDefault="00473284" w:rsidP="00430FF2">
            <w:pPr>
              <w:ind w:firstLine="317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-2</w:t>
            </w:r>
          </w:p>
        </w:tc>
        <w:tc>
          <w:tcPr>
            <w:tcW w:w="1937" w:type="dxa"/>
          </w:tcPr>
          <w:p w:rsidR="00473284" w:rsidRDefault="00473284" w:rsidP="00430FF2">
            <w:pPr>
              <w:ind w:firstLine="176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3.3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937" w:type="dxa"/>
          </w:tcPr>
          <w:p w:rsidR="00473284" w:rsidRDefault="00473284" w:rsidP="00430FF2">
            <w:pPr>
              <w:ind w:firstLine="28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937" w:type="dxa"/>
          </w:tcPr>
          <w:p w:rsidR="00473284" w:rsidRDefault="00473284" w:rsidP="00430FF2">
            <w:pPr>
              <w:ind w:firstLine="317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3</w:t>
            </w:r>
            <w:r>
              <w:rPr>
                <w:sz w:val="28"/>
                <w:lang w:val="en-US"/>
              </w:rPr>
              <w:t>.</w:t>
            </w:r>
            <w:r>
              <w:rPr>
                <w:sz w:val="28"/>
              </w:rPr>
              <w:t>7</w:t>
            </w:r>
            <w:proofErr w:type="spellStart"/>
            <w:r>
              <w:rPr>
                <w:sz w:val="28"/>
                <w:lang w:val="en-US"/>
              </w:rPr>
              <w:t>7</w:t>
            </w:r>
            <w:proofErr w:type="spellEnd"/>
          </w:p>
        </w:tc>
        <w:tc>
          <w:tcPr>
            <w:tcW w:w="1937" w:type="dxa"/>
          </w:tcPr>
          <w:p w:rsidR="00473284" w:rsidRDefault="00473284" w:rsidP="00430FF2">
            <w:pPr>
              <w:ind w:firstLine="176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3.4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937" w:type="dxa"/>
          </w:tcPr>
          <w:p w:rsidR="00473284" w:rsidRDefault="00473284" w:rsidP="00430FF2">
            <w:pPr>
              <w:ind w:firstLine="28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937" w:type="dxa"/>
          </w:tcPr>
          <w:p w:rsidR="00473284" w:rsidRDefault="00473284" w:rsidP="00430FF2">
            <w:pPr>
              <w:ind w:firstLine="317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0.55</w:t>
            </w:r>
          </w:p>
        </w:tc>
        <w:tc>
          <w:tcPr>
            <w:tcW w:w="1937" w:type="dxa"/>
          </w:tcPr>
          <w:p w:rsidR="00473284" w:rsidRDefault="00473284" w:rsidP="00430FF2">
            <w:pPr>
              <w:ind w:firstLine="176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3.3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1937" w:type="dxa"/>
          </w:tcPr>
          <w:p w:rsidR="00473284" w:rsidRDefault="00473284" w:rsidP="00430FF2">
            <w:pPr>
              <w:ind w:firstLine="28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937" w:type="dxa"/>
          </w:tcPr>
          <w:p w:rsidR="00473284" w:rsidRDefault="00473284" w:rsidP="00430FF2">
            <w:pPr>
              <w:ind w:firstLine="317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4</w:t>
            </w:r>
            <w:r>
              <w:rPr>
                <w:sz w:val="28"/>
                <w:lang w:val="en-US"/>
              </w:rPr>
              <w:t>.</w:t>
            </w:r>
            <w:r>
              <w:rPr>
                <w:sz w:val="28"/>
              </w:rPr>
              <w:t>8</w:t>
            </w:r>
            <w:r>
              <w:rPr>
                <w:sz w:val="28"/>
                <w:lang w:val="en-US"/>
              </w:rPr>
              <w:t>3</w:t>
            </w:r>
          </w:p>
        </w:tc>
        <w:tc>
          <w:tcPr>
            <w:tcW w:w="1937" w:type="dxa"/>
          </w:tcPr>
          <w:p w:rsidR="00473284" w:rsidRDefault="00473284" w:rsidP="00430FF2">
            <w:pPr>
              <w:ind w:firstLine="176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3.4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1937" w:type="dxa"/>
          </w:tcPr>
          <w:p w:rsidR="00473284" w:rsidRDefault="00473284" w:rsidP="00430FF2">
            <w:pPr>
              <w:ind w:firstLine="28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37" w:type="dxa"/>
          </w:tcPr>
          <w:p w:rsidR="00473284" w:rsidRDefault="00473284" w:rsidP="00430FF2">
            <w:pPr>
              <w:ind w:firstLine="317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3.5</w:t>
            </w:r>
          </w:p>
        </w:tc>
        <w:tc>
          <w:tcPr>
            <w:tcW w:w="1937" w:type="dxa"/>
          </w:tcPr>
          <w:p w:rsidR="00473284" w:rsidRDefault="00473284" w:rsidP="00430FF2">
            <w:pPr>
              <w:ind w:firstLine="176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3.3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1937" w:type="dxa"/>
          </w:tcPr>
          <w:p w:rsidR="00473284" w:rsidRDefault="00473284" w:rsidP="00430FF2">
            <w:pPr>
              <w:ind w:firstLine="28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937" w:type="dxa"/>
          </w:tcPr>
          <w:p w:rsidR="00473284" w:rsidRDefault="00473284" w:rsidP="00430FF2">
            <w:pPr>
              <w:ind w:firstLine="317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5.1</w:t>
            </w:r>
          </w:p>
        </w:tc>
        <w:tc>
          <w:tcPr>
            <w:tcW w:w="1937" w:type="dxa"/>
          </w:tcPr>
          <w:p w:rsidR="00473284" w:rsidRDefault="00473284" w:rsidP="00430FF2">
            <w:pPr>
              <w:ind w:firstLine="176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3.4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1937" w:type="dxa"/>
          </w:tcPr>
          <w:p w:rsidR="00473284" w:rsidRDefault="00473284" w:rsidP="00430FF2">
            <w:pPr>
              <w:ind w:firstLine="284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937" w:type="dxa"/>
          </w:tcPr>
          <w:p w:rsidR="00473284" w:rsidRDefault="00473284" w:rsidP="00430FF2">
            <w:pPr>
              <w:ind w:firstLine="317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1.75</w:t>
            </w:r>
          </w:p>
        </w:tc>
        <w:tc>
          <w:tcPr>
            <w:tcW w:w="1937" w:type="dxa"/>
          </w:tcPr>
          <w:p w:rsidR="00473284" w:rsidRDefault="00473284" w:rsidP="00430FF2">
            <w:pPr>
              <w:ind w:firstLine="176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3.3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1937" w:type="dxa"/>
          </w:tcPr>
          <w:p w:rsidR="00473284" w:rsidRDefault="00473284" w:rsidP="00430FF2">
            <w:pPr>
              <w:ind w:firstLine="28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937" w:type="dxa"/>
          </w:tcPr>
          <w:p w:rsidR="00473284" w:rsidRDefault="00473284" w:rsidP="00430FF2">
            <w:pPr>
              <w:ind w:firstLine="317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4.2</w:t>
            </w:r>
          </w:p>
        </w:tc>
        <w:tc>
          <w:tcPr>
            <w:tcW w:w="1937" w:type="dxa"/>
          </w:tcPr>
          <w:p w:rsidR="00473284" w:rsidRDefault="00473284" w:rsidP="00430FF2">
            <w:pPr>
              <w:ind w:firstLine="176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3.4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1937" w:type="dxa"/>
          </w:tcPr>
          <w:p w:rsidR="00473284" w:rsidRDefault="00473284" w:rsidP="00430FF2">
            <w:pPr>
              <w:ind w:firstLine="284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37" w:type="dxa"/>
          </w:tcPr>
          <w:p w:rsidR="00473284" w:rsidRDefault="00473284" w:rsidP="00430FF2">
            <w:pPr>
              <w:ind w:firstLine="317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-1.55</w:t>
            </w:r>
          </w:p>
        </w:tc>
        <w:tc>
          <w:tcPr>
            <w:tcW w:w="1937" w:type="dxa"/>
          </w:tcPr>
          <w:p w:rsidR="00473284" w:rsidRDefault="00473284" w:rsidP="00430FF2">
            <w:pPr>
              <w:ind w:firstLine="176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3.3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1937" w:type="dxa"/>
          </w:tcPr>
          <w:p w:rsidR="00473284" w:rsidRDefault="00473284" w:rsidP="00430FF2">
            <w:pPr>
              <w:ind w:firstLine="284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937" w:type="dxa"/>
          </w:tcPr>
          <w:p w:rsidR="00473284" w:rsidRDefault="00473284" w:rsidP="00430FF2">
            <w:pPr>
              <w:ind w:firstLine="317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6.76</w:t>
            </w:r>
          </w:p>
        </w:tc>
        <w:tc>
          <w:tcPr>
            <w:tcW w:w="1937" w:type="dxa"/>
          </w:tcPr>
          <w:p w:rsidR="00473284" w:rsidRDefault="00473284" w:rsidP="00430FF2">
            <w:pPr>
              <w:ind w:firstLine="176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3.4</w:t>
            </w:r>
          </w:p>
        </w:tc>
      </w:tr>
    </w:tbl>
    <w:p w:rsidR="00473284" w:rsidRDefault="00473284" w:rsidP="00473284">
      <w:pPr>
        <w:ind w:left="6480" w:firstLine="851"/>
        <w:jc w:val="both"/>
        <w:rPr>
          <w:sz w:val="28"/>
        </w:rPr>
      </w:pPr>
    </w:p>
    <w:p w:rsidR="00473284" w:rsidRDefault="00473284" w:rsidP="00473284">
      <w:pPr>
        <w:ind w:left="7200"/>
        <w:jc w:val="both"/>
        <w:rPr>
          <w:sz w:val="28"/>
          <w:lang w:val="en-US"/>
        </w:rPr>
      </w:pPr>
      <w:r>
        <w:rPr>
          <w:sz w:val="28"/>
          <w:lang w:val="en-US"/>
        </w:rPr>
        <w:t xml:space="preserve">    </w:t>
      </w:r>
      <w:r>
        <w:rPr>
          <w:sz w:val="28"/>
        </w:rPr>
        <w:t xml:space="preserve">Таблица </w:t>
      </w:r>
      <w:r>
        <w:rPr>
          <w:sz w:val="28"/>
          <w:lang w:val="en-US"/>
        </w:rPr>
        <w:t>3.3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80"/>
        <w:gridCol w:w="830"/>
        <w:gridCol w:w="851"/>
        <w:gridCol w:w="770"/>
        <w:gridCol w:w="907"/>
        <w:gridCol w:w="832"/>
        <w:gridCol w:w="850"/>
        <w:gridCol w:w="962"/>
      </w:tblGrid>
      <w:tr w:rsidR="00473284" w:rsidTr="00430FF2">
        <w:tblPrEx>
          <w:tblCellMar>
            <w:top w:w="0" w:type="dxa"/>
            <w:bottom w:w="0" w:type="dxa"/>
          </w:tblCellMar>
        </w:tblPrEx>
        <w:trPr>
          <w:trHeight w:val="120"/>
          <w:jc w:val="center"/>
        </w:trPr>
        <w:tc>
          <w:tcPr>
            <w:tcW w:w="2680" w:type="dxa"/>
          </w:tcPr>
          <w:p w:rsidR="00473284" w:rsidRDefault="00473284" w:rsidP="00430FF2">
            <w:pPr>
              <w:ind w:firstLine="284"/>
              <w:jc w:val="center"/>
              <w:rPr>
                <w:sz w:val="28"/>
              </w:rPr>
            </w:pPr>
            <w:r>
              <w:rPr>
                <w:position w:val="-6"/>
                <w:sz w:val="28"/>
                <w:lang w:val="en-US"/>
              </w:rPr>
              <w:object w:dxaOrig="220" w:dyaOrig="240">
                <v:shape id="_x0000_i1061" type="#_x0000_t75" style="width:11.25pt;height:12pt" o:ole="" fillcolor="window">
                  <v:imagedata r:id="rId71" o:title=""/>
                </v:shape>
                <o:OLEObject Type="Embed" ProgID="Equation.3" ShapeID="_x0000_i1061" DrawAspect="Content" ObjectID="_1451081621" r:id="rId72"/>
              </w:object>
            </w:r>
          </w:p>
        </w:tc>
        <w:tc>
          <w:tcPr>
            <w:tcW w:w="830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-3.2</w:t>
            </w:r>
          </w:p>
        </w:tc>
        <w:tc>
          <w:tcPr>
            <w:tcW w:w="851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-0.8</w:t>
            </w:r>
          </w:p>
        </w:tc>
        <w:tc>
          <w:tcPr>
            <w:tcW w:w="770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0.4</w:t>
            </w:r>
          </w:p>
        </w:tc>
        <w:tc>
          <w:tcPr>
            <w:tcW w:w="907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2.8</w:t>
            </w:r>
          </w:p>
        </w:tc>
        <w:tc>
          <w:tcPr>
            <w:tcW w:w="832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4.0</w:t>
            </w:r>
          </w:p>
        </w:tc>
        <w:tc>
          <w:tcPr>
            <w:tcW w:w="850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6.4</w:t>
            </w:r>
          </w:p>
        </w:tc>
        <w:tc>
          <w:tcPr>
            <w:tcW w:w="962" w:type="dxa"/>
          </w:tcPr>
          <w:p w:rsidR="00473284" w:rsidRDefault="00473284" w:rsidP="00430F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7.6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00"/>
          <w:jc w:val="center"/>
        </w:trPr>
        <w:tc>
          <w:tcPr>
            <w:tcW w:w="2680" w:type="dxa"/>
          </w:tcPr>
          <w:p w:rsidR="00473284" w:rsidRDefault="00473284" w:rsidP="00430FF2">
            <w:pPr>
              <w:jc w:val="both"/>
              <w:rPr>
                <w:sz w:val="28"/>
              </w:rPr>
            </w:pPr>
            <w:r>
              <w:rPr>
                <w:position w:val="-12"/>
                <w:sz w:val="28"/>
                <w:lang w:val="en-US"/>
              </w:rPr>
              <w:object w:dxaOrig="2400" w:dyaOrig="360">
                <v:shape id="_x0000_i1062" type="#_x0000_t75" style="width:120pt;height:18pt" o:ole="" fillcolor="window">
                  <v:imagedata r:id="rId73" o:title=""/>
                </v:shape>
                <o:OLEObject Type="Embed" ProgID="Equation.3" ShapeID="_x0000_i1062" DrawAspect="Content" ObjectID="_1451081622" r:id="rId74"/>
              </w:object>
            </w:r>
          </w:p>
        </w:tc>
        <w:tc>
          <w:tcPr>
            <w:tcW w:w="830" w:type="dxa"/>
          </w:tcPr>
          <w:p w:rsidR="00473284" w:rsidRDefault="00473284" w:rsidP="00430FF2">
            <w:pPr>
              <w:jc w:val="both"/>
              <w:rPr>
                <w:sz w:val="28"/>
              </w:rPr>
            </w:pPr>
            <w:r>
              <w:rPr>
                <w:sz w:val="28"/>
              </w:rPr>
              <w:t>-1.94</w:t>
            </w:r>
          </w:p>
        </w:tc>
        <w:tc>
          <w:tcPr>
            <w:tcW w:w="851" w:type="dxa"/>
          </w:tcPr>
          <w:p w:rsidR="00473284" w:rsidRDefault="00473284" w:rsidP="00430FF2">
            <w:pPr>
              <w:jc w:val="both"/>
              <w:rPr>
                <w:sz w:val="28"/>
              </w:rPr>
            </w:pPr>
            <w:r>
              <w:rPr>
                <w:sz w:val="28"/>
              </w:rPr>
              <w:t>-0.61</w:t>
            </w:r>
          </w:p>
        </w:tc>
        <w:tc>
          <w:tcPr>
            <w:tcW w:w="770" w:type="dxa"/>
          </w:tcPr>
          <w:p w:rsidR="00473284" w:rsidRDefault="00473284" w:rsidP="00430FF2">
            <w:pPr>
              <w:jc w:val="both"/>
              <w:rPr>
                <w:sz w:val="28"/>
              </w:rPr>
            </w:pPr>
            <w:r>
              <w:rPr>
                <w:sz w:val="28"/>
              </w:rPr>
              <w:t>0.31</w:t>
            </w:r>
          </w:p>
        </w:tc>
        <w:tc>
          <w:tcPr>
            <w:tcW w:w="907" w:type="dxa"/>
          </w:tcPr>
          <w:p w:rsidR="00473284" w:rsidRDefault="00473284" w:rsidP="00430FF2">
            <w:pPr>
              <w:jc w:val="both"/>
              <w:rPr>
                <w:sz w:val="28"/>
              </w:rPr>
            </w:pPr>
            <w:r>
              <w:rPr>
                <w:sz w:val="28"/>
              </w:rPr>
              <w:t>1.81</w:t>
            </w:r>
          </w:p>
        </w:tc>
        <w:tc>
          <w:tcPr>
            <w:tcW w:w="832" w:type="dxa"/>
          </w:tcPr>
          <w:p w:rsidR="00473284" w:rsidRDefault="00473284" w:rsidP="00430FF2">
            <w:pPr>
              <w:jc w:val="both"/>
              <w:rPr>
                <w:sz w:val="28"/>
              </w:rPr>
            </w:pPr>
            <w:r>
              <w:rPr>
                <w:sz w:val="28"/>
              </w:rPr>
              <w:t>2.09</w:t>
            </w:r>
          </w:p>
        </w:tc>
        <w:tc>
          <w:tcPr>
            <w:tcW w:w="850" w:type="dxa"/>
          </w:tcPr>
          <w:p w:rsidR="00473284" w:rsidRDefault="00473284" w:rsidP="00430FF2">
            <w:pPr>
              <w:jc w:val="both"/>
              <w:rPr>
                <w:sz w:val="28"/>
              </w:rPr>
            </w:pPr>
            <w:r>
              <w:rPr>
                <w:sz w:val="28"/>
              </w:rPr>
              <w:t>1.47</w:t>
            </w:r>
          </w:p>
        </w:tc>
        <w:tc>
          <w:tcPr>
            <w:tcW w:w="962" w:type="dxa"/>
          </w:tcPr>
          <w:p w:rsidR="00473284" w:rsidRDefault="00473284" w:rsidP="00430FF2">
            <w:pPr>
              <w:jc w:val="both"/>
              <w:rPr>
                <w:sz w:val="28"/>
              </w:rPr>
            </w:pPr>
            <w:r>
              <w:rPr>
                <w:sz w:val="28"/>
              </w:rPr>
              <w:t>0.68</w:t>
            </w:r>
          </w:p>
        </w:tc>
      </w:tr>
    </w:tbl>
    <w:p w:rsidR="00473284" w:rsidRDefault="00473284" w:rsidP="00473284">
      <w:pPr>
        <w:jc w:val="both"/>
        <w:rPr>
          <w:sz w:val="28"/>
        </w:rPr>
      </w:pPr>
    </w:p>
    <w:p w:rsidR="00473284" w:rsidRDefault="00473284" w:rsidP="00473284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lang w:val="en-US"/>
        </w:rPr>
        <w:t xml:space="preserve">   </w:t>
      </w:r>
      <w:r>
        <w:rPr>
          <w:rFonts w:ascii="Times New Roman" w:hAnsi="Times New Roman"/>
        </w:rPr>
        <w:t xml:space="preserve">Таблица </w:t>
      </w:r>
      <w:r>
        <w:rPr>
          <w:rFonts w:ascii="Times New Roman" w:hAnsi="Times New Roman"/>
          <w:lang w:val="en-US"/>
        </w:rPr>
        <w:t>3.4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4"/>
        <w:gridCol w:w="850"/>
        <w:gridCol w:w="851"/>
        <w:gridCol w:w="870"/>
        <w:gridCol w:w="851"/>
        <w:gridCol w:w="863"/>
        <w:gridCol w:w="917"/>
        <w:gridCol w:w="851"/>
      </w:tblGrid>
      <w:tr w:rsidR="00473284" w:rsidTr="00430FF2">
        <w:tblPrEx>
          <w:tblCellMar>
            <w:top w:w="0" w:type="dxa"/>
            <w:bottom w:w="0" w:type="dxa"/>
          </w:tblCellMar>
        </w:tblPrEx>
        <w:trPr>
          <w:trHeight w:val="120"/>
          <w:jc w:val="center"/>
        </w:trPr>
        <w:tc>
          <w:tcPr>
            <w:tcW w:w="2554" w:type="dxa"/>
          </w:tcPr>
          <w:p w:rsidR="00473284" w:rsidRDefault="00473284" w:rsidP="00430FF2">
            <w:pPr>
              <w:ind w:firstLine="284"/>
              <w:jc w:val="center"/>
              <w:rPr>
                <w:sz w:val="28"/>
              </w:rPr>
            </w:pPr>
            <w:r>
              <w:rPr>
                <w:position w:val="-6"/>
                <w:sz w:val="28"/>
                <w:lang w:val="en-US"/>
              </w:rPr>
              <w:object w:dxaOrig="220" w:dyaOrig="240">
                <v:shape id="_x0000_i1063" type="#_x0000_t75" style="width:11.25pt;height:12pt" o:ole="" fillcolor="window">
                  <v:imagedata r:id="rId71" o:title=""/>
                </v:shape>
                <o:OLEObject Type="Embed" ProgID="Equation.3" ShapeID="_x0000_i1063" DrawAspect="Content" ObjectID="_1451081623" r:id="rId75"/>
              </w:object>
            </w:r>
          </w:p>
        </w:tc>
        <w:tc>
          <w:tcPr>
            <w:tcW w:w="850" w:type="dxa"/>
          </w:tcPr>
          <w:p w:rsidR="00473284" w:rsidRDefault="00473284" w:rsidP="00430FF2">
            <w:pPr>
              <w:jc w:val="both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851" w:type="dxa"/>
          </w:tcPr>
          <w:p w:rsidR="00473284" w:rsidRDefault="00473284" w:rsidP="00430FF2">
            <w:pPr>
              <w:jc w:val="both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870" w:type="dxa"/>
          </w:tcPr>
          <w:p w:rsidR="00473284" w:rsidRDefault="00473284" w:rsidP="00430FF2">
            <w:pPr>
              <w:jc w:val="both"/>
              <w:rPr>
                <w:sz w:val="28"/>
              </w:rPr>
            </w:pPr>
            <w:r>
              <w:rPr>
                <w:sz w:val="28"/>
              </w:rPr>
              <w:t>3.7</w:t>
            </w:r>
          </w:p>
        </w:tc>
        <w:tc>
          <w:tcPr>
            <w:tcW w:w="851" w:type="dxa"/>
          </w:tcPr>
          <w:p w:rsidR="00473284" w:rsidRDefault="00473284" w:rsidP="00430FF2">
            <w:pPr>
              <w:jc w:val="both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863" w:type="dxa"/>
          </w:tcPr>
          <w:p w:rsidR="00473284" w:rsidRDefault="00473284" w:rsidP="00430FF2">
            <w:pPr>
              <w:jc w:val="both"/>
              <w:rPr>
                <w:sz w:val="28"/>
              </w:rPr>
            </w:pPr>
            <w:r>
              <w:rPr>
                <w:sz w:val="28"/>
              </w:rPr>
              <w:t>6.1</w:t>
            </w:r>
          </w:p>
        </w:tc>
        <w:tc>
          <w:tcPr>
            <w:tcW w:w="917" w:type="dxa"/>
          </w:tcPr>
          <w:p w:rsidR="00473284" w:rsidRDefault="00473284" w:rsidP="00430FF2">
            <w:pPr>
              <w:jc w:val="both"/>
              <w:rPr>
                <w:sz w:val="28"/>
              </w:rPr>
            </w:pPr>
            <w:r>
              <w:rPr>
                <w:sz w:val="28"/>
              </w:rPr>
              <w:t>7.7</w:t>
            </w:r>
          </w:p>
        </w:tc>
        <w:tc>
          <w:tcPr>
            <w:tcW w:w="851" w:type="dxa"/>
          </w:tcPr>
          <w:p w:rsidR="00473284" w:rsidRDefault="00473284" w:rsidP="00430FF2">
            <w:pPr>
              <w:jc w:val="both"/>
              <w:rPr>
                <w:sz w:val="28"/>
              </w:rPr>
            </w:pPr>
            <w:r>
              <w:rPr>
                <w:sz w:val="28"/>
              </w:rPr>
              <w:t>8.5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00"/>
          <w:jc w:val="center"/>
        </w:trPr>
        <w:tc>
          <w:tcPr>
            <w:tcW w:w="2554" w:type="dxa"/>
          </w:tcPr>
          <w:p w:rsidR="00473284" w:rsidRDefault="00473284" w:rsidP="00430FF2">
            <w:pPr>
              <w:jc w:val="both"/>
              <w:rPr>
                <w:sz w:val="28"/>
              </w:rPr>
            </w:pPr>
            <w:r>
              <w:rPr>
                <w:position w:val="-12"/>
                <w:sz w:val="28"/>
                <w:lang w:val="en-US"/>
              </w:rPr>
              <w:object w:dxaOrig="2240" w:dyaOrig="420">
                <v:shape id="_x0000_i1064" type="#_x0000_t75" style="width:111.75pt;height:21pt" o:ole="" fillcolor="window">
                  <v:imagedata r:id="rId76" o:title=""/>
                </v:shape>
                <o:OLEObject Type="Embed" ProgID="Equation.3" ShapeID="_x0000_i1064" DrawAspect="Content" ObjectID="_1451081624" r:id="rId77"/>
              </w:object>
            </w:r>
          </w:p>
        </w:tc>
        <w:tc>
          <w:tcPr>
            <w:tcW w:w="850" w:type="dxa"/>
          </w:tcPr>
          <w:p w:rsidR="00473284" w:rsidRDefault="00473284" w:rsidP="00430FF2">
            <w:pPr>
              <w:jc w:val="both"/>
              <w:rPr>
                <w:sz w:val="28"/>
              </w:rPr>
            </w:pPr>
            <w:r>
              <w:rPr>
                <w:sz w:val="28"/>
              </w:rPr>
              <w:t>1.777</w:t>
            </w:r>
          </w:p>
        </w:tc>
        <w:tc>
          <w:tcPr>
            <w:tcW w:w="851" w:type="dxa"/>
          </w:tcPr>
          <w:p w:rsidR="00473284" w:rsidRDefault="00473284" w:rsidP="00430FF2">
            <w:pPr>
              <w:jc w:val="both"/>
              <w:rPr>
                <w:sz w:val="28"/>
              </w:rPr>
            </w:pPr>
            <w:r>
              <w:rPr>
                <w:sz w:val="28"/>
              </w:rPr>
              <w:t>4.563</w:t>
            </w:r>
          </w:p>
        </w:tc>
        <w:tc>
          <w:tcPr>
            <w:tcW w:w="870" w:type="dxa"/>
          </w:tcPr>
          <w:p w:rsidR="00473284" w:rsidRDefault="00473284" w:rsidP="00430FF2">
            <w:pPr>
              <w:jc w:val="both"/>
              <w:rPr>
                <w:sz w:val="28"/>
              </w:rPr>
            </w:pPr>
            <w:r>
              <w:rPr>
                <w:sz w:val="28"/>
              </w:rPr>
              <w:t>13.84</w:t>
            </w:r>
          </w:p>
        </w:tc>
        <w:tc>
          <w:tcPr>
            <w:tcW w:w="851" w:type="dxa"/>
          </w:tcPr>
          <w:p w:rsidR="00473284" w:rsidRDefault="00473284" w:rsidP="00430FF2">
            <w:pPr>
              <w:jc w:val="both"/>
              <w:rPr>
                <w:sz w:val="28"/>
              </w:rPr>
            </w:pPr>
            <w:r>
              <w:rPr>
                <w:sz w:val="28"/>
              </w:rPr>
              <w:t>20.39</w:t>
            </w:r>
          </w:p>
        </w:tc>
        <w:tc>
          <w:tcPr>
            <w:tcW w:w="863" w:type="dxa"/>
          </w:tcPr>
          <w:p w:rsidR="00473284" w:rsidRDefault="00473284" w:rsidP="00430FF2">
            <w:pPr>
              <w:jc w:val="both"/>
              <w:rPr>
                <w:sz w:val="28"/>
              </w:rPr>
            </w:pPr>
            <w:r>
              <w:rPr>
                <w:sz w:val="28"/>
              </w:rPr>
              <w:t>37.34</w:t>
            </w:r>
          </w:p>
        </w:tc>
        <w:tc>
          <w:tcPr>
            <w:tcW w:w="917" w:type="dxa"/>
          </w:tcPr>
          <w:p w:rsidR="00473284" w:rsidRDefault="00473284" w:rsidP="00430FF2">
            <w:pPr>
              <w:jc w:val="both"/>
              <w:rPr>
                <w:sz w:val="28"/>
              </w:rPr>
            </w:pPr>
            <w:r>
              <w:rPr>
                <w:sz w:val="28"/>
              </w:rPr>
              <w:t>59.41</w:t>
            </w:r>
          </w:p>
        </w:tc>
        <w:tc>
          <w:tcPr>
            <w:tcW w:w="851" w:type="dxa"/>
          </w:tcPr>
          <w:p w:rsidR="00473284" w:rsidRDefault="00473284" w:rsidP="00430FF2">
            <w:pPr>
              <w:jc w:val="both"/>
              <w:rPr>
                <w:sz w:val="28"/>
              </w:rPr>
            </w:pPr>
            <w:r>
              <w:rPr>
                <w:sz w:val="28"/>
              </w:rPr>
              <w:t>72.4</w:t>
            </w:r>
          </w:p>
        </w:tc>
      </w:tr>
    </w:tbl>
    <w:p w:rsidR="00473284" w:rsidRDefault="00473284" w:rsidP="00473284">
      <w:pPr>
        <w:jc w:val="both"/>
        <w:rPr>
          <w:sz w:val="28"/>
          <w:lang w:val="en-US"/>
        </w:rPr>
      </w:pPr>
    </w:p>
    <w:p w:rsidR="00473284" w:rsidRDefault="00473284" w:rsidP="00473284">
      <w:pPr>
        <w:ind w:left="7200"/>
        <w:jc w:val="both"/>
        <w:rPr>
          <w:b/>
          <w:sz w:val="28"/>
          <w:lang w:val="en-US"/>
        </w:rPr>
      </w:pPr>
      <w:r>
        <w:rPr>
          <w:sz w:val="28"/>
          <w:lang w:val="en-US"/>
        </w:rPr>
        <w:t xml:space="preserve">    </w:t>
      </w:r>
      <w:r>
        <w:rPr>
          <w:sz w:val="28"/>
        </w:rPr>
        <w:t xml:space="preserve">Таблица </w:t>
      </w:r>
      <w:r>
        <w:rPr>
          <w:sz w:val="28"/>
          <w:lang w:val="en-US"/>
        </w:rPr>
        <w:t>3.5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50"/>
        <w:gridCol w:w="851"/>
        <w:gridCol w:w="850"/>
        <w:gridCol w:w="851"/>
        <w:gridCol w:w="850"/>
        <w:gridCol w:w="851"/>
        <w:gridCol w:w="850"/>
      </w:tblGrid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835" w:type="dxa"/>
          </w:tcPr>
          <w:p w:rsidR="00473284" w:rsidRDefault="00473284" w:rsidP="00430FF2">
            <w:pPr>
              <w:ind w:right="-58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position w:val="-6"/>
                <w:sz w:val="28"/>
                <w:lang w:val="en-US"/>
              </w:rPr>
              <w:object w:dxaOrig="220" w:dyaOrig="240">
                <v:shape id="_x0000_i1065" type="#_x0000_t75" style="width:11.25pt;height:12pt" o:ole="" fillcolor="window">
                  <v:imagedata r:id="rId78" o:title=""/>
                </v:shape>
                <o:OLEObject Type="Embed" ProgID="Equation.3" ShapeID="_x0000_i1065" DrawAspect="Content" ObjectID="_1451081625" r:id="rId79"/>
              </w:object>
            </w:r>
          </w:p>
        </w:tc>
        <w:tc>
          <w:tcPr>
            <w:tcW w:w="850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0.10</w:t>
            </w:r>
          </w:p>
        </w:tc>
        <w:tc>
          <w:tcPr>
            <w:tcW w:w="851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0.15</w:t>
            </w:r>
          </w:p>
        </w:tc>
        <w:tc>
          <w:tcPr>
            <w:tcW w:w="850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0.20</w:t>
            </w:r>
          </w:p>
        </w:tc>
        <w:tc>
          <w:tcPr>
            <w:tcW w:w="851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0.25</w:t>
            </w:r>
          </w:p>
        </w:tc>
        <w:tc>
          <w:tcPr>
            <w:tcW w:w="850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0.30</w:t>
            </w:r>
          </w:p>
        </w:tc>
        <w:tc>
          <w:tcPr>
            <w:tcW w:w="851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0.35</w:t>
            </w:r>
          </w:p>
        </w:tc>
        <w:tc>
          <w:tcPr>
            <w:tcW w:w="850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0.40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835" w:type="dxa"/>
          </w:tcPr>
          <w:p w:rsidR="00473284" w:rsidRDefault="00473284" w:rsidP="00430FF2">
            <w:pPr>
              <w:ind w:right="-58"/>
              <w:jc w:val="both"/>
              <w:rPr>
                <w:b/>
                <w:sz w:val="28"/>
                <w:lang w:val="en-US"/>
              </w:rPr>
            </w:pPr>
            <w:r>
              <w:rPr>
                <w:b/>
                <w:position w:val="-12"/>
                <w:sz w:val="28"/>
                <w:lang w:val="en-US"/>
              </w:rPr>
              <w:object w:dxaOrig="1620" w:dyaOrig="360">
                <v:shape id="_x0000_i1066" type="#_x0000_t75" style="width:81pt;height:18pt" o:ole="" fillcolor="window">
                  <v:imagedata r:id="rId80" o:title=""/>
                </v:shape>
                <o:OLEObject Type="Embed" ProgID="Equation.3" ShapeID="_x0000_i1066" DrawAspect="Content" ObjectID="_1451081626" r:id="rId81"/>
              </w:object>
            </w:r>
          </w:p>
        </w:tc>
        <w:tc>
          <w:tcPr>
            <w:tcW w:w="850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0.995</w:t>
            </w:r>
          </w:p>
        </w:tc>
        <w:tc>
          <w:tcPr>
            <w:tcW w:w="851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0.988</w:t>
            </w:r>
          </w:p>
        </w:tc>
        <w:tc>
          <w:tcPr>
            <w:tcW w:w="850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0.980</w:t>
            </w:r>
          </w:p>
        </w:tc>
        <w:tc>
          <w:tcPr>
            <w:tcW w:w="851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0.969</w:t>
            </w:r>
          </w:p>
        </w:tc>
        <w:tc>
          <w:tcPr>
            <w:tcW w:w="850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0.955</w:t>
            </w:r>
          </w:p>
        </w:tc>
        <w:tc>
          <w:tcPr>
            <w:tcW w:w="851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0.939</w:t>
            </w:r>
          </w:p>
        </w:tc>
        <w:tc>
          <w:tcPr>
            <w:tcW w:w="850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0.921</w:t>
            </w:r>
          </w:p>
        </w:tc>
      </w:tr>
    </w:tbl>
    <w:p w:rsidR="00473284" w:rsidRDefault="00473284" w:rsidP="00473284">
      <w:pPr>
        <w:ind w:left="6480" w:firstLine="720"/>
        <w:jc w:val="both"/>
        <w:rPr>
          <w:sz w:val="28"/>
          <w:lang w:val="en-US"/>
        </w:rPr>
      </w:pPr>
    </w:p>
    <w:p w:rsidR="00473284" w:rsidRDefault="00473284" w:rsidP="00473284">
      <w:pPr>
        <w:ind w:left="6480" w:firstLine="720"/>
        <w:jc w:val="both"/>
        <w:rPr>
          <w:sz w:val="28"/>
          <w:lang w:val="en-US"/>
        </w:rPr>
      </w:pPr>
      <w:r>
        <w:rPr>
          <w:sz w:val="28"/>
          <w:lang w:val="en-US"/>
        </w:rPr>
        <w:t xml:space="preserve">    </w:t>
      </w:r>
      <w:r>
        <w:rPr>
          <w:sz w:val="28"/>
        </w:rPr>
        <w:t xml:space="preserve">Таблица </w:t>
      </w:r>
      <w:r>
        <w:rPr>
          <w:sz w:val="28"/>
          <w:lang w:val="en-US"/>
        </w:rPr>
        <w:t>3.6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50"/>
        <w:gridCol w:w="851"/>
        <w:gridCol w:w="850"/>
        <w:gridCol w:w="851"/>
        <w:gridCol w:w="850"/>
        <w:gridCol w:w="851"/>
        <w:gridCol w:w="850"/>
      </w:tblGrid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835" w:type="dxa"/>
          </w:tcPr>
          <w:p w:rsidR="00473284" w:rsidRDefault="00473284" w:rsidP="00430FF2">
            <w:pPr>
              <w:ind w:right="-58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position w:val="-6"/>
                <w:sz w:val="28"/>
                <w:lang w:val="en-US"/>
              </w:rPr>
              <w:object w:dxaOrig="220" w:dyaOrig="240">
                <v:shape id="_x0000_i1067" type="#_x0000_t75" style="width:11.25pt;height:12pt" o:ole="" fillcolor="window">
                  <v:imagedata r:id="rId78" o:title=""/>
                </v:shape>
                <o:OLEObject Type="Embed" ProgID="Equation.3" ShapeID="_x0000_i1067" DrawAspect="Content" ObjectID="_1451081627" r:id="rId82"/>
              </w:object>
            </w:r>
          </w:p>
        </w:tc>
        <w:tc>
          <w:tcPr>
            <w:tcW w:w="850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0.65</w:t>
            </w:r>
          </w:p>
        </w:tc>
        <w:tc>
          <w:tcPr>
            <w:tcW w:w="851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0.70</w:t>
            </w:r>
          </w:p>
        </w:tc>
        <w:tc>
          <w:tcPr>
            <w:tcW w:w="850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0.75</w:t>
            </w:r>
          </w:p>
        </w:tc>
        <w:tc>
          <w:tcPr>
            <w:tcW w:w="851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0.80</w:t>
            </w:r>
          </w:p>
        </w:tc>
        <w:tc>
          <w:tcPr>
            <w:tcW w:w="850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0.85</w:t>
            </w:r>
          </w:p>
        </w:tc>
        <w:tc>
          <w:tcPr>
            <w:tcW w:w="851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0.90</w:t>
            </w:r>
          </w:p>
        </w:tc>
        <w:tc>
          <w:tcPr>
            <w:tcW w:w="850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0.95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835" w:type="dxa"/>
          </w:tcPr>
          <w:p w:rsidR="00473284" w:rsidRDefault="00473284" w:rsidP="00430FF2">
            <w:pPr>
              <w:ind w:right="-58"/>
              <w:jc w:val="both"/>
              <w:rPr>
                <w:b/>
                <w:sz w:val="28"/>
                <w:lang w:val="en-US"/>
              </w:rPr>
            </w:pPr>
            <w:r>
              <w:rPr>
                <w:b/>
                <w:position w:val="-12"/>
                <w:sz w:val="28"/>
                <w:lang w:val="en-US"/>
              </w:rPr>
              <w:object w:dxaOrig="1560" w:dyaOrig="360">
                <v:shape id="_x0000_i1068" type="#_x0000_t75" style="width:78pt;height:18pt" o:ole="" fillcolor="window">
                  <v:imagedata r:id="rId83" o:title=""/>
                </v:shape>
                <o:OLEObject Type="Embed" ProgID="Equation.3" ShapeID="_x0000_i1068" DrawAspect="Content" ObjectID="_1451081628" r:id="rId84"/>
              </w:object>
            </w:r>
          </w:p>
        </w:tc>
        <w:tc>
          <w:tcPr>
            <w:tcW w:w="850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</w:rPr>
            </w:pPr>
            <w:r>
              <w:rPr>
                <w:sz w:val="28"/>
              </w:rPr>
              <w:t>0.605</w:t>
            </w:r>
          </w:p>
        </w:tc>
        <w:tc>
          <w:tcPr>
            <w:tcW w:w="851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</w:rPr>
            </w:pPr>
            <w:r>
              <w:rPr>
                <w:sz w:val="28"/>
              </w:rPr>
              <w:t>0.644</w:t>
            </w:r>
          </w:p>
        </w:tc>
        <w:tc>
          <w:tcPr>
            <w:tcW w:w="850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</w:rPr>
            </w:pPr>
            <w:r>
              <w:rPr>
                <w:sz w:val="28"/>
              </w:rPr>
              <w:t>0.681</w:t>
            </w:r>
          </w:p>
        </w:tc>
        <w:tc>
          <w:tcPr>
            <w:tcW w:w="851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</w:rPr>
            </w:pPr>
            <w:r>
              <w:rPr>
                <w:sz w:val="28"/>
              </w:rPr>
              <w:t>0.71</w:t>
            </w:r>
          </w:p>
        </w:tc>
        <w:tc>
          <w:tcPr>
            <w:tcW w:w="850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</w:rPr>
            </w:pPr>
            <w:r>
              <w:rPr>
                <w:sz w:val="28"/>
              </w:rPr>
              <w:t>0.75</w:t>
            </w:r>
          </w:p>
        </w:tc>
        <w:tc>
          <w:tcPr>
            <w:tcW w:w="851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</w:rPr>
            </w:pPr>
            <w:r>
              <w:rPr>
                <w:sz w:val="28"/>
              </w:rPr>
              <w:t>0.783</w:t>
            </w:r>
          </w:p>
        </w:tc>
        <w:tc>
          <w:tcPr>
            <w:tcW w:w="850" w:type="dxa"/>
          </w:tcPr>
          <w:p w:rsidR="00473284" w:rsidRDefault="00473284" w:rsidP="00430FF2">
            <w:pPr>
              <w:ind w:right="-58"/>
              <w:jc w:val="both"/>
              <w:rPr>
                <w:sz w:val="28"/>
              </w:rPr>
            </w:pPr>
            <w:r>
              <w:rPr>
                <w:sz w:val="28"/>
              </w:rPr>
              <w:t>0.813</w:t>
            </w:r>
          </w:p>
        </w:tc>
      </w:tr>
    </w:tbl>
    <w:p w:rsidR="00473284" w:rsidRDefault="00473284" w:rsidP="00473284">
      <w:pPr>
        <w:ind w:right="-58" w:firstLine="851"/>
        <w:jc w:val="center"/>
        <w:rPr>
          <w:b/>
          <w:sz w:val="28"/>
        </w:rPr>
      </w:pPr>
    </w:p>
    <w:p w:rsidR="00473284" w:rsidRDefault="00473284" w:rsidP="00473284">
      <w:pPr>
        <w:spacing w:line="360" w:lineRule="auto"/>
        <w:ind w:right="-58" w:firstLine="851"/>
        <w:jc w:val="center"/>
        <w:rPr>
          <w:b/>
          <w:sz w:val="28"/>
        </w:rPr>
      </w:pPr>
      <w:r>
        <w:rPr>
          <w:b/>
          <w:sz w:val="28"/>
        </w:rPr>
        <w:t>Задание 3.</w:t>
      </w:r>
    </w:p>
    <w:p w:rsidR="00473284" w:rsidRDefault="00473284" w:rsidP="00473284">
      <w:pPr>
        <w:ind w:firstLine="851"/>
        <w:jc w:val="both"/>
        <w:rPr>
          <w:sz w:val="28"/>
        </w:rPr>
      </w:pPr>
      <w:r>
        <w:rPr>
          <w:sz w:val="28"/>
        </w:rPr>
        <w:t xml:space="preserve">Уплотнить часть таблицы заданной на отрезке </w:t>
      </w:r>
      <w:r>
        <w:rPr>
          <w:position w:val="-10"/>
          <w:sz w:val="28"/>
        </w:rPr>
        <w:object w:dxaOrig="600" w:dyaOrig="360">
          <v:shape id="_x0000_i1069" type="#_x0000_t75" style="width:30pt;height:18pt" o:ole="" fillcolor="window">
            <v:imagedata r:id="rId85" o:title=""/>
          </v:shape>
          <o:OLEObject Type="Embed" ProgID="Equation.3" ShapeID="_x0000_i1069" DrawAspect="Content" ObjectID="_1451081629" r:id="rId86"/>
        </w:object>
      </w:r>
      <w:r>
        <w:rPr>
          <w:sz w:val="28"/>
        </w:rPr>
        <w:t xml:space="preserve"> функции, используя интерполяционный многочлен Ньютона (3.5) и оценить погрешность интерполяции </w:t>
      </w:r>
      <w:r>
        <w:rPr>
          <w:i/>
          <w:sz w:val="28"/>
          <w:lang w:val="en-US"/>
        </w:rPr>
        <w:t>D</w:t>
      </w:r>
      <w:r>
        <w:rPr>
          <w:sz w:val="28"/>
        </w:rPr>
        <w:t xml:space="preserve"> (формула (3.6)). Таблицу 3.7 конечных разностей просчитать вручную на отрезке </w:t>
      </w:r>
      <w:r>
        <w:rPr>
          <w:position w:val="-10"/>
          <w:sz w:val="28"/>
        </w:rPr>
        <w:object w:dxaOrig="600" w:dyaOrig="360">
          <v:shape id="_x0000_i1070" type="#_x0000_t75" style="width:30pt;height:18pt" o:ole="" fillcolor="window">
            <v:imagedata r:id="rId87" o:title=""/>
          </v:shape>
          <o:OLEObject Type="Embed" ProgID="Equation.3" ShapeID="_x0000_i1070" DrawAspect="Content" ObjectID="_1451081630" r:id="rId88"/>
        </w:object>
      </w:r>
      <w:r>
        <w:rPr>
          <w:sz w:val="28"/>
        </w:rPr>
        <w:t xml:space="preserve"> с шагом </w:t>
      </w:r>
      <w:r>
        <w:rPr>
          <w:position w:val="-6"/>
          <w:sz w:val="28"/>
        </w:rPr>
        <w:object w:dxaOrig="220" w:dyaOrig="300">
          <v:shape id="_x0000_i1071" type="#_x0000_t75" style="width:11.25pt;height:15pt" o:ole="" fillcolor="window">
            <v:imagedata r:id="rId89" o:title=""/>
          </v:shape>
          <o:OLEObject Type="Embed" ProgID="Equation.3" ShapeID="_x0000_i1071" DrawAspect="Content" ObjectID="_1451081631" r:id="rId90"/>
        </w:object>
      </w:r>
      <w:r>
        <w:rPr>
          <w:sz w:val="28"/>
        </w:rPr>
        <w:t>. Для выполнения задания исходные данные берутся из таблиц 3.8, 3.5 и 3.6.</w:t>
      </w:r>
    </w:p>
    <w:p w:rsidR="00473284" w:rsidRDefault="00473284" w:rsidP="00473284">
      <w:pPr>
        <w:ind w:firstLine="851"/>
        <w:jc w:val="both"/>
        <w:rPr>
          <w:sz w:val="28"/>
        </w:rPr>
      </w:pPr>
      <w:r>
        <w:rPr>
          <w:position w:val="-28"/>
          <w:sz w:val="28"/>
          <w:lang w:val="en-US"/>
        </w:rPr>
        <w:object w:dxaOrig="3500" w:dyaOrig="720">
          <v:shape id="_x0000_i1072" type="#_x0000_t75" style="width:174.75pt;height:36pt" o:ole="" fillcolor="window">
            <v:imagedata r:id="rId91" o:title=""/>
          </v:shape>
          <o:OLEObject Type="Embed" ProgID="Equation.3" ShapeID="_x0000_i1072" DrawAspect="Content" ObjectID="_1451081632" r:id="rId92"/>
        </w:object>
      </w:r>
      <w:r w:rsidRPr="0075546C">
        <w:rPr>
          <w:sz w:val="28"/>
        </w:rPr>
        <w:t>+</w:t>
      </w:r>
      <w:r>
        <w:rPr>
          <w:position w:val="-12"/>
          <w:sz w:val="28"/>
          <w:lang w:val="en-US"/>
        </w:rPr>
        <w:object w:dxaOrig="780" w:dyaOrig="380">
          <v:shape id="_x0000_i1073" type="#_x0000_t75" style="width:75pt;height:36.75pt" o:ole="">
            <v:imagedata r:id="rId93" o:title=""/>
          </v:shape>
          <o:OLEObject Type="Embed" ProgID="Equation.3" ShapeID="_x0000_i1073" DrawAspect="Content" ObjectID="_1451081633" r:id="rId94"/>
        </w:object>
      </w:r>
      <w:r>
        <w:rPr>
          <w:position w:val="-4"/>
          <w:sz w:val="28"/>
          <w:lang w:val="en-US"/>
        </w:rPr>
        <w:object w:dxaOrig="220" w:dyaOrig="260">
          <v:shape id="_x0000_i1074" type="#_x0000_t75" style="width:11.25pt;height:12.75pt" o:ole="">
            <v:imagedata r:id="rId95" o:title=""/>
          </v:shape>
          <o:OLEObject Type="Embed" ProgID="Equation.3" ShapeID="_x0000_i1074" DrawAspect="Content" ObjectID="_1451081634" r:id="rId96"/>
        </w:object>
      </w:r>
      <w:r w:rsidRPr="0075546C">
        <w:rPr>
          <w:sz w:val="28"/>
          <w:vertAlign w:val="superscript"/>
        </w:rPr>
        <w:t>3</w:t>
      </w:r>
      <w:r>
        <w:rPr>
          <w:i/>
          <w:iCs/>
          <w:sz w:val="28"/>
          <w:lang w:val="en-US"/>
        </w:rPr>
        <w:t>y</w:t>
      </w:r>
      <w:r>
        <w:rPr>
          <w:sz w:val="28"/>
          <w:vertAlign w:val="subscript"/>
        </w:rPr>
        <w:t>0</w:t>
      </w:r>
      <w:r>
        <w:rPr>
          <w:sz w:val="28"/>
        </w:rPr>
        <w:t>,</w:t>
      </w:r>
      <w:r>
        <w:rPr>
          <w:sz w:val="28"/>
        </w:rPr>
        <w:tab/>
        <w:t xml:space="preserve">        (3.5)</w:t>
      </w:r>
    </w:p>
    <w:p w:rsidR="00473284" w:rsidRDefault="00473284" w:rsidP="00473284">
      <w:pPr>
        <w:jc w:val="both"/>
        <w:rPr>
          <w:sz w:val="28"/>
        </w:rPr>
      </w:pPr>
      <w:r>
        <w:rPr>
          <w:sz w:val="28"/>
        </w:rPr>
        <w:t xml:space="preserve">где </w:t>
      </w:r>
      <w:r>
        <w:rPr>
          <w:position w:val="-28"/>
          <w:sz w:val="28"/>
          <w:lang w:val="en-US"/>
        </w:rPr>
        <w:object w:dxaOrig="1140" w:dyaOrig="720">
          <v:shape id="_x0000_i1075" type="#_x0000_t75" style="width:57pt;height:36pt" o:ole="" fillcolor="window">
            <v:imagedata r:id="rId97" o:title=""/>
          </v:shape>
          <o:OLEObject Type="Embed" ProgID="Equation.3" ShapeID="_x0000_i1075" DrawAspect="Content" ObjectID="_1451081635" r:id="rId98"/>
        </w:object>
      </w:r>
      <w:r>
        <w:rPr>
          <w:sz w:val="28"/>
        </w:rPr>
        <w:t>.</w:t>
      </w:r>
    </w:p>
    <w:p w:rsidR="00473284" w:rsidRDefault="00473284" w:rsidP="00473284">
      <w:pPr>
        <w:ind w:firstLine="851"/>
        <w:jc w:val="both"/>
        <w:rPr>
          <w:sz w:val="28"/>
        </w:rPr>
      </w:pPr>
      <w:r>
        <w:rPr>
          <w:position w:val="-28"/>
          <w:sz w:val="28"/>
          <w:lang w:val="en-US"/>
        </w:rPr>
        <w:object w:dxaOrig="2740" w:dyaOrig="720">
          <v:shape id="_x0000_i1076" type="#_x0000_t75" style="width:137.25pt;height:36pt" o:ole="" fillcolor="window">
            <v:imagedata r:id="rId99" o:title=""/>
          </v:shape>
          <o:OLEObject Type="Embed" ProgID="Equation.3" ShapeID="_x0000_i1076" DrawAspect="Content" ObjectID="_1451081636" r:id="rId100"/>
        </w:object>
      </w:r>
      <w:r>
        <w:rPr>
          <w:sz w:val="28"/>
        </w:rPr>
        <w:tab/>
        <w:t>,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(3.6)</w:t>
      </w:r>
    </w:p>
    <w:p w:rsidR="00473284" w:rsidRDefault="00473284" w:rsidP="00473284">
      <w:pPr>
        <w:jc w:val="both"/>
        <w:rPr>
          <w:sz w:val="28"/>
        </w:rPr>
      </w:pPr>
      <w:r>
        <w:rPr>
          <w:sz w:val="28"/>
        </w:rPr>
        <w:t xml:space="preserve">где </w:t>
      </w:r>
      <w:r>
        <w:rPr>
          <w:position w:val="-12"/>
          <w:sz w:val="28"/>
        </w:rPr>
        <w:object w:dxaOrig="220" w:dyaOrig="360">
          <v:shape id="_x0000_i1077" type="#_x0000_t75" style="width:11.25pt;height:18pt" o:ole="" fillcolor="window">
            <v:imagedata r:id="rId101" o:title=""/>
          </v:shape>
          <o:OLEObject Type="Embed" ProgID="Equation.3" ShapeID="_x0000_i1077" DrawAspect="Content" ObjectID="_1451081637" r:id="rId102"/>
        </w:object>
      </w:r>
      <w:r>
        <w:rPr>
          <w:sz w:val="28"/>
        </w:rPr>
        <w:t xml:space="preserve"> – некоторая внутренняя точка наименьшего промежутка, содержащего все узлы </w:t>
      </w:r>
      <w:r>
        <w:rPr>
          <w:position w:val="-12"/>
          <w:sz w:val="28"/>
        </w:rPr>
        <w:object w:dxaOrig="1219" w:dyaOrig="420">
          <v:shape id="_x0000_i1078" type="#_x0000_t75" style="width:60.75pt;height:21pt" o:ole="" fillcolor="window">
            <v:imagedata r:id="rId103" o:title=""/>
          </v:shape>
          <o:OLEObject Type="Embed" ProgID="Equation.3" ShapeID="_x0000_i1078" DrawAspect="Content" ObjectID="_1451081638" r:id="rId104"/>
        </w:object>
      </w:r>
      <w:r>
        <w:rPr>
          <w:sz w:val="28"/>
        </w:rPr>
        <w:t xml:space="preserve"> и  </w:t>
      </w:r>
      <w:r>
        <w:rPr>
          <w:i/>
          <w:sz w:val="28"/>
          <w:lang w:val="en-US"/>
        </w:rPr>
        <w:t>x</w:t>
      </w:r>
      <w:r>
        <w:rPr>
          <w:sz w:val="28"/>
        </w:rPr>
        <w:t xml:space="preserve">. </w:t>
      </w:r>
    </w:p>
    <w:p w:rsidR="00473284" w:rsidRDefault="00473284" w:rsidP="00473284">
      <w:pPr>
        <w:ind w:firstLine="709"/>
        <w:jc w:val="both"/>
        <w:rPr>
          <w:sz w:val="28"/>
        </w:rPr>
      </w:pPr>
      <w:r>
        <w:rPr>
          <w:sz w:val="28"/>
        </w:rPr>
        <w:t xml:space="preserve">Формула (3.5) называется первой интерполяционной формулой Ньютона. Если вычисляемое значение переменной ближе к концу отрезка </w:t>
      </w:r>
      <w:r>
        <w:rPr>
          <w:position w:val="-10"/>
          <w:sz w:val="28"/>
        </w:rPr>
        <w:object w:dxaOrig="600" w:dyaOrig="360">
          <v:shape id="_x0000_i1079" type="#_x0000_t75" style="width:30pt;height:18pt" o:ole="" fillcolor="window">
            <v:imagedata r:id="rId105" o:title=""/>
          </v:shape>
          <o:OLEObject Type="Embed" ProgID="Equation.3" ShapeID="_x0000_i1079" DrawAspect="Content" ObjectID="_1451081639" r:id="rId106"/>
        </w:object>
      </w:r>
      <w:r>
        <w:rPr>
          <w:sz w:val="28"/>
        </w:rPr>
        <w:t>, то применяют вторую формулу Ньютона – интерполирование назад (формула (3.6)).</w:t>
      </w:r>
    </w:p>
    <w:p w:rsidR="00473284" w:rsidRDefault="00473284" w:rsidP="00473284">
      <w:pPr>
        <w:ind w:firstLine="720"/>
        <w:jc w:val="both"/>
        <w:rPr>
          <w:sz w:val="28"/>
        </w:rPr>
      </w:pPr>
      <w:r>
        <w:rPr>
          <w:position w:val="-28"/>
          <w:sz w:val="28"/>
          <w:lang w:val="en-US"/>
        </w:rPr>
        <w:object w:dxaOrig="3879" w:dyaOrig="720">
          <v:shape id="_x0000_i1080" type="#_x0000_t75" style="width:194.25pt;height:36pt" o:ole="" fillcolor="window">
            <v:imagedata r:id="rId107" o:title=""/>
          </v:shape>
          <o:OLEObject Type="Embed" ProgID="Equation.3" ShapeID="_x0000_i1080" DrawAspect="Content" ObjectID="_1451081640" r:id="rId108"/>
        </w:object>
      </w:r>
      <w:r>
        <w:rPr>
          <w:sz w:val="28"/>
        </w:rPr>
        <w:t xml:space="preserve"> +</w:t>
      </w:r>
      <w:r>
        <w:rPr>
          <w:position w:val="-12"/>
          <w:sz w:val="32"/>
        </w:rPr>
        <w:object w:dxaOrig="780" w:dyaOrig="380">
          <v:shape id="_x0000_i1081" type="#_x0000_t75" style="width:81pt;height:42pt" o:ole="">
            <v:imagedata r:id="rId109" o:title=""/>
          </v:shape>
          <o:OLEObject Type="Embed" ProgID="Equation.3" ShapeID="_x0000_i1081" DrawAspect="Content" ObjectID="_1451081641" r:id="rId110"/>
        </w:object>
      </w:r>
      <w:r>
        <w:rPr>
          <w:position w:val="-10"/>
          <w:sz w:val="32"/>
        </w:rPr>
        <w:object w:dxaOrig="180" w:dyaOrig="340">
          <v:shape id="_x0000_i1082" type="#_x0000_t75" style="width:9pt;height:17.25pt" o:ole="">
            <v:imagedata r:id="rId111" o:title=""/>
          </v:shape>
          <o:OLEObject Type="Embed" ProgID="Equation.3" ShapeID="_x0000_i1082" DrawAspect="Content" ObjectID="_1451081642" r:id="rId112"/>
        </w:object>
      </w:r>
      <w:r>
        <w:rPr>
          <w:position w:val="-4"/>
          <w:sz w:val="32"/>
        </w:rPr>
        <w:object w:dxaOrig="220" w:dyaOrig="260">
          <v:shape id="_x0000_i1083" type="#_x0000_t75" style="width:21pt;height:24pt" o:ole="">
            <v:imagedata r:id="rId113" o:title=""/>
          </v:shape>
          <o:OLEObject Type="Embed" ProgID="Equation.3" ShapeID="_x0000_i1083" DrawAspect="Content" ObjectID="_1451081643" r:id="rId114"/>
        </w:object>
      </w:r>
      <w:r>
        <w:rPr>
          <w:sz w:val="32"/>
          <w:vertAlign w:val="superscript"/>
        </w:rPr>
        <w:t>3</w:t>
      </w:r>
      <w:r>
        <w:rPr>
          <w:i/>
          <w:iCs/>
          <w:sz w:val="32"/>
          <w:lang w:val="en-US"/>
        </w:rPr>
        <w:t>y</w:t>
      </w:r>
      <w:r>
        <w:rPr>
          <w:sz w:val="32"/>
          <w:vertAlign w:val="subscript"/>
          <w:lang w:val="en-US"/>
        </w:rPr>
        <w:t>n-3</w:t>
      </w:r>
      <w:r>
        <w:rPr>
          <w:sz w:val="28"/>
        </w:rPr>
        <w:t xml:space="preserve">      (3.6)</w:t>
      </w:r>
    </w:p>
    <w:p w:rsidR="00473284" w:rsidRDefault="00473284" w:rsidP="00473284">
      <w:pPr>
        <w:jc w:val="both"/>
        <w:rPr>
          <w:sz w:val="28"/>
        </w:rPr>
      </w:pPr>
      <w:r>
        <w:rPr>
          <w:sz w:val="28"/>
        </w:rPr>
        <w:t xml:space="preserve">где </w:t>
      </w:r>
      <w:r>
        <w:rPr>
          <w:position w:val="-28"/>
          <w:sz w:val="28"/>
          <w:lang w:val="en-US"/>
        </w:rPr>
        <w:object w:dxaOrig="1160" w:dyaOrig="720">
          <v:shape id="_x0000_i1084" type="#_x0000_t75" style="width:57.75pt;height:36pt" o:ole="" fillcolor="window">
            <v:imagedata r:id="rId115" o:title=""/>
          </v:shape>
          <o:OLEObject Type="Embed" ProgID="Equation.3" ShapeID="_x0000_i1084" DrawAspect="Content" ObjectID="_1451081644" r:id="rId116"/>
        </w:object>
      </w:r>
      <w:r>
        <w:rPr>
          <w:sz w:val="28"/>
        </w:rPr>
        <w:t xml:space="preserve"> и </w:t>
      </w:r>
      <w:r>
        <w:rPr>
          <w:position w:val="-28"/>
          <w:sz w:val="28"/>
          <w:lang w:val="en-US"/>
        </w:rPr>
        <w:object w:dxaOrig="2799" w:dyaOrig="720">
          <v:shape id="_x0000_i1085" type="#_x0000_t75" style="width:140.25pt;height:36pt" o:ole="" fillcolor="window">
            <v:imagedata r:id="rId117" o:title=""/>
          </v:shape>
          <o:OLEObject Type="Embed" ProgID="Equation.3" ShapeID="_x0000_i1085" DrawAspect="Content" ObjectID="_1451081645" r:id="rId118"/>
        </w:object>
      </w:r>
    </w:p>
    <w:p w:rsidR="00473284" w:rsidRDefault="00473284" w:rsidP="00473284">
      <w:pPr>
        <w:ind w:firstLine="851"/>
        <w:jc w:val="center"/>
        <w:rPr>
          <w:sz w:val="28"/>
        </w:rPr>
      </w:pPr>
    </w:p>
    <w:p w:rsidR="00473284" w:rsidRDefault="00473284" w:rsidP="00473284">
      <w:pPr>
        <w:ind w:left="7069"/>
        <w:jc w:val="both"/>
        <w:rPr>
          <w:sz w:val="28"/>
        </w:rPr>
      </w:pPr>
      <w:r>
        <w:rPr>
          <w:sz w:val="28"/>
        </w:rPr>
        <w:t xml:space="preserve">    Таблица 3.7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9"/>
        <w:gridCol w:w="676"/>
        <w:gridCol w:w="1842"/>
        <w:gridCol w:w="2268"/>
        <w:gridCol w:w="2552"/>
      </w:tblGrid>
      <w:tr w:rsidR="00473284" w:rsidTr="00430FF2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559" w:type="dxa"/>
          </w:tcPr>
          <w:p w:rsidR="00473284" w:rsidRDefault="00473284" w:rsidP="00430FF2">
            <w:pPr>
              <w:jc w:val="center"/>
              <w:rPr>
                <w:sz w:val="28"/>
                <w:lang w:val="en-US"/>
              </w:rPr>
            </w:pPr>
            <w:r>
              <w:rPr>
                <w:position w:val="-6"/>
                <w:sz w:val="28"/>
                <w:lang w:val="en-US"/>
              </w:rPr>
              <w:object w:dxaOrig="220" w:dyaOrig="240">
                <v:shape id="_x0000_i1086" type="#_x0000_t75" style="width:11.25pt;height:12pt" o:ole="" fillcolor="window">
                  <v:imagedata r:id="rId119" o:title=""/>
                </v:shape>
                <o:OLEObject Type="Embed" ProgID="Equation.3" ShapeID="_x0000_i1086" DrawAspect="Content" ObjectID="_1451081646" r:id="rId120"/>
              </w:object>
            </w:r>
          </w:p>
        </w:tc>
        <w:tc>
          <w:tcPr>
            <w:tcW w:w="676" w:type="dxa"/>
          </w:tcPr>
          <w:p w:rsidR="00473284" w:rsidRDefault="00473284" w:rsidP="00430FF2">
            <w:pPr>
              <w:jc w:val="center"/>
              <w:rPr>
                <w:sz w:val="28"/>
                <w:lang w:val="en-US"/>
              </w:rPr>
            </w:pPr>
            <w:r>
              <w:rPr>
                <w:position w:val="-12"/>
                <w:sz w:val="28"/>
                <w:lang w:val="en-US"/>
              </w:rPr>
              <w:object w:dxaOrig="240" w:dyaOrig="300">
                <v:shape id="_x0000_i1087" type="#_x0000_t75" style="width:12pt;height:15pt" o:ole="" fillcolor="window">
                  <v:imagedata r:id="rId121" o:title=""/>
                </v:shape>
                <o:OLEObject Type="Embed" ProgID="Equation.3" ShapeID="_x0000_i1087" DrawAspect="Content" ObjectID="_1451081647" r:id="rId122"/>
              </w:object>
            </w:r>
          </w:p>
        </w:tc>
        <w:tc>
          <w:tcPr>
            <w:tcW w:w="1842" w:type="dxa"/>
          </w:tcPr>
          <w:p w:rsidR="00473284" w:rsidRDefault="00473284" w:rsidP="00430FF2">
            <w:pPr>
              <w:jc w:val="center"/>
              <w:rPr>
                <w:sz w:val="28"/>
                <w:lang w:val="en-US"/>
              </w:rPr>
            </w:pPr>
            <w:r>
              <w:rPr>
                <w:position w:val="-12"/>
                <w:sz w:val="28"/>
                <w:lang w:val="en-US"/>
              </w:rPr>
              <w:object w:dxaOrig="380" w:dyaOrig="360">
                <v:shape id="_x0000_i1088" type="#_x0000_t75" style="width:18.75pt;height:18pt" o:ole="" fillcolor="window">
                  <v:imagedata r:id="rId123" o:title=""/>
                </v:shape>
                <o:OLEObject Type="Embed" ProgID="Equation.3" ShapeID="_x0000_i1088" DrawAspect="Content" ObjectID="_1451081648" r:id="rId124"/>
              </w:object>
            </w:r>
          </w:p>
        </w:tc>
        <w:tc>
          <w:tcPr>
            <w:tcW w:w="2268" w:type="dxa"/>
          </w:tcPr>
          <w:p w:rsidR="00473284" w:rsidRDefault="00473284" w:rsidP="00430FF2">
            <w:pPr>
              <w:jc w:val="center"/>
              <w:rPr>
                <w:sz w:val="28"/>
                <w:lang w:val="en-US"/>
              </w:rPr>
            </w:pPr>
            <w:r>
              <w:rPr>
                <w:position w:val="-12"/>
                <w:sz w:val="28"/>
                <w:lang w:val="en-US"/>
              </w:rPr>
              <w:object w:dxaOrig="499" w:dyaOrig="420">
                <v:shape id="_x0000_i1089" type="#_x0000_t75" style="width:24.75pt;height:21pt" o:ole="" fillcolor="window">
                  <v:imagedata r:id="rId125" o:title=""/>
                </v:shape>
                <o:OLEObject Type="Embed" ProgID="Equation.3" ShapeID="_x0000_i1089" DrawAspect="Content" ObjectID="_1451081649" r:id="rId126"/>
              </w:object>
            </w:r>
          </w:p>
        </w:tc>
        <w:tc>
          <w:tcPr>
            <w:tcW w:w="2552" w:type="dxa"/>
          </w:tcPr>
          <w:p w:rsidR="00473284" w:rsidRDefault="00473284" w:rsidP="00430FF2">
            <w:pPr>
              <w:jc w:val="center"/>
              <w:rPr>
                <w:sz w:val="28"/>
                <w:lang w:val="en-US"/>
              </w:rPr>
            </w:pPr>
            <w:r>
              <w:rPr>
                <w:position w:val="-12"/>
                <w:sz w:val="28"/>
                <w:lang w:val="en-US"/>
              </w:rPr>
              <w:object w:dxaOrig="480" w:dyaOrig="420">
                <v:shape id="_x0000_i1090" type="#_x0000_t75" style="width:24pt;height:21pt" o:ole="" fillcolor="window">
                  <v:imagedata r:id="rId127" o:title=""/>
                </v:shape>
                <o:OLEObject Type="Embed" ProgID="Equation.3" ShapeID="_x0000_i1090" DrawAspect="Content" ObjectID="_1451081650" r:id="rId128"/>
              </w:objec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1559" w:type="dxa"/>
          </w:tcPr>
          <w:p w:rsidR="00473284" w:rsidRDefault="00473284" w:rsidP="00430FF2">
            <w:pPr>
              <w:jc w:val="center"/>
              <w:rPr>
                <w:sz w:val="28"/>
                <w:lang w:val="en-US"/>
              </w:rPr>
            </w:pPr>
            <w:r>
              <w:rPr>
                <w:position w:val="-12"/>
                <w:sz w:val="28"/>
                <w:lang w:val="en-US"/>
              </w:rPr>
              <w:object w:dxaOrig="300" w:dyaOrig="380">
                <v:shape id="_x0000_i1091" type="#_x0000_t75" style="width:15pt;height:18.75pt" o:ole="" fillcolor="window">
                  <v:imagedata r:id="rId129" o:title=""/>
                </v:shape>
                <o:OLEObject Type="Embed" ProgID="Equation.3" ShapeID="_x0000_i1091" DrawAspect="Content" ObjectID="_1451081651" r:id="rId130"/>
              </w:object>
            </w:r>
          </w:p>
        </w:tc>
        <w:tc>
          <w:tcPr>
            <w:tcW w:w="676" w:type="dxa"/>
          </w:tcPr>
          <w:p w:rsidR="00473284" w:rsidRDefault="00473284" w:rsidP="00430FF2">
            <w:pPr>
              <w:jc w:val="center"/>
              <w:rPr>
                <w:sz w:val="28"/>
                <w:lang w:val="en-US"/>
              </w:rPr>
            </w:pPr>
            <w:r>
              <w:rPr>
                <w:position w:val="-12"/>
                <w:sz w:val="28"/>
                <w:lang w:val="en-US"/>
              </w:rPr>
              <w:object w:dxaOrig="320" w:dyaOrig="380">
                <v:shape id="_x0000_i1092" type="#_x0000_t75" style="width:15.75pt;height:18.75pt" o:ole="" fillcolor="window">
                  <v:imagedata r:id="rId131" o:title=""/>
                </v:shape>
                <o:OLEObject Type="Embed" ProgID="Equation.3" ShapeID="_x0000_i1092" DrawAspect="Content" ObjectID="_1451081652" r:id="rId132"/>
              </w:object>
            </w:r>
          </w:p>
        </w:tc>
        <w:tc>
          <w:tcPr>
            <w:tcW w:w="1842" w:type="dxa"/>
          </w:tcPr>
          <w:p w:rsidR="00473284" w:rsidRDefault="00473284" w:rsidP="00430FF2">
            <w:pPr>
              <w:rPr>
                <w:sz w:val="28"/>
                <w:lang w:val="en-US"/>
              </w:rPr>
            </w:pPr>
            <w:r>
              <w:rPr>
                <w:position w:val="-12"/>
                <w:sz w:val="28"/>
                <w:lang w:val="en-US"/>
              </w:rPr>
              <w:object w:dxaOrig="560" w:dyaOrig="420">
                <v:shape id="_x0000_i1093" type="#_x0000_t75" style="width:27.75pt;height:21pt" o:ole="" fillcolor="window">
                  <v:imagedata r:id="rId133" o:title=""/>
                </v:shape>
                <o:OLEObject Type="Embed" ProgID="Equation.3" ShapeID="_x0000_i1093" DrawAspect="Content" ObjectID="_1451081653" r:id="rId134"/>
              </w:object>
            </w:r>
            <w:r>
              <w:rPr>
                <w:sz w:val="28"/>
                <w:lang w:val="en-US"/>
              </w:rPr>
              <w:t>=</w:t>
            </w:r>
            <w:r>
              <w:rPr>
                <w:position w:val="-12"/>
                <w:sz w:val="28"/>
                <w:lang w:val="en-US"/>
              </w:rPr>
              <w:object w:dxaOrig="279" w:dyaOrig="380">
                <v:shape id="_x0000_i1094" type="#_x0000_t75" style="width:14.25pt;height:18.75pt" o:ole="" fillcolor="window">
                  <v:imagedata r:id="rId135" o:title=""/>
                </v:shape>
                <o:OLEObject Type="Embed" ProgID="Equation.3" ShapeID="_x0000_i1094" DrawAspect="Content" ObjectID="_1451081654" r:id="rId136"/>
              </w:object>
            </w:r>
            <w:r>
              <w:rPr>
                <w:sz w:val="28"/>
                <w:lang w:val="en-US"/>
              </w:rPr>
              <w:t>-</w:t>
            </w:r>
            <w:r>
              <w:rPr>
                <w:position w:val="-12"/>
                <w:sz w:val="28"/>
                <w:lang w:val="en-US"/>
              </w:rPr>
              <w:object w:dxaOrig="320" w:dyaOrig="380">
                <v:shape id="_x0000_i1095" type="#_x0000_t75" style="width:15.75pt;height:18.75pt" o:ole="" fillcolor="window">
                  <v:imagedata r:id="rId137" o:title=""/>
                </v:shape>
                <o:OLEObject Type="Embed" ProgID="Equation.3" ShapeID="_x0000_i1095" DrawAspect="Content" ObjectID="_1451081655" r:id="rId138"/>
              </w:object>
            </w:r>
          </w:p>
        </w:tc>
        <w:tc>
          <w:tcPr>
            <w:tcW w:w="2268" w:type="dxa"/>
          </w:tcPr>
          <w:p w:rsidR="00473284" w:rsidRDefault="00473284" w:rsidP="00430FF2">
            <w:pPr>
              <w:rPr>
                <w:sz w:val="28"/>
                <w:lang w:val="en-US"/>
              </w:rPr>
            </w:pPr>
            <w:r>
              <w:rPr>
                <w:position w:val="-12"/>
                <w:sz w:val="28"/>
                <w:lang w:val="en-US"/>
              </w:rPr>
              <w:object w:dxaOrig="1980" w:dyaOrig="420">
                <v:shape id="_x0000_i1096" type="#_x0000_t75" style="width:99pt;height:21pt" o:ole="" fillcolor="window">
                  <v:imagedata r:id="rId139" o:title=""/>
                </v:shape>
                <o:OLEObject Type="Embed" ProgID="Equation.3" ShapeID="_x0000_i1096" DrawAspect="Content" ObjectID="_1451081656" r:id="rId140"/>
              </w:object>
            </w:r>
          </w:p>
        </w:tc>
        <w:tc>
          <w:tcPr>
            <w:tcW w:w="2552" w:type="dxa"/>
          </w:tcPr>
          <w:p w:rsidR="00473284" w:rsidRDefault="00473284" w:rsidP="00430FF2">
            <w:pPr>
              <w:rPr>
                <w:sz w:val="28"/>
                <w:lang w:val="en-US"/>
              </w:rPr>
            </w:pPr>
            <w:r>
              <w:rPr>
                <w:position w:val="-12"/>
                <w:sz w:val="28"/>
                <w:lang w:val="en-US"/>
              </w:rPr>
              <w:object w:dxaOrig="2200" w:dyaOrig="420">
                <v:shape id="_x0000_i1097" type="#_x0000_t75" style="width:110.25pt;height:21pt" o:ole="" fillcolor="window">
                  <v:imagedata r:id="rId141" o:title=""/>
                </v:shape>
                <o:OLEObject Type="Embed" ProgID="Equation.3" ShapeID="_x0000_i1097" DrawAspect="Content" ObjectID="_1451081657" r:id="rId142"/>
              </w:objec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559" w:type="dxa"/>
          </w:tcPr>
          <w:p w:rsidR="00473284" w:rsidRDefault="00473284" w:rsidP="00430FF2">
            <w:pPr>
              <w:rPr>
                <w:sz w:val="28"/>
                <w:lang w:val="en-US"/>
              </w:rPr>
            </w:pPr>
            <w:r>
              <w:rPr>
                <w:position w:val="-12"/>
                <w:sz w:val="28"/>
                <w:lang w:val="en-US"/>
              </w:rPr>
              <w:object w:dxaOrig="1280" w:dyaOrig="380">
                <v:shape id="_x0000_i1098" type="#_x0000_t75" style="width:63.75pt;height:18.75pt" o:ole="" fillcolor="window">
                  <v:imagedata r:id="rId143" o:title=""/>
                </v:shape>
                <o:OLEObject Type="Embed" ProgID="Equation.3" ShapeID="_x0000_i1098" DrawAspect="Content" ObjectID="_1451081658" r:id="rId144"/>
              </w:object>
            </w:r>
          </w:p>
        </w:tc>
        <w:tc>
          <w:tcPr>
            <w:tcW w:w="676" w:type="dxa"/>
          </w:tcPr>
          <w:p w:rsidR="00473284" w:rsidRDefault="00473284" w:rsidP="00430FF2">
            <w:pPr>
              <w:jc w:val="center"/>
              <w:rPr>
                <w:sz w:val="28"/>
                <w:lang w:val="en-US"/>
              </w:rPr>
            </w:pPr>
            <w:r>
              <w:rPr>
                <w:position w:val="-12"/>
                <w:sz w:val="28"/>
                <w:lang w:val="en-US"/>
              </w:rPr>
              <w:object w:dxaOrig="279" w:dyaOrig="380">
                <v:shape id="_x0000_i1099" type="#_x0000_t75" style="width:14.25pt;height:18.75pt" o:ole="" fillcolor="window">
                  <v:imagedata r:id="rId145" o:title=""/>
                </v:shape>
                <o:OLEObject Type="Embed" ProgID="Equation.3" ShapeID="_x0000_i1099" DrawAspect="Content" ObjectID="_1451081659" r:id="rId146"/>
              </w:object>
            </w:r>
          </w:p>
        </w:tc>
        <w:tc>
          <w:tcPr>
            <w:tcW w:w="1842" w:type="dxa"/>
          </w:tcPr>
          <w:p w:rsidR="00473284" w:rsidRDefault="00473284" w:rsidP="00430FF2">
            <w:pPr>
              <w:rPr>
                <w:sz w:val="28"/>
                <w:lang w:val="en-US"/>
              </w:rPr>
            </w:pPr>
            <w:r>
              <w:rPr>
                <w:position w:val="-12"/>
                <w:sz w:val="28"/>
                <w:lang w:val="en-US"/>
              </w:rPr>
              <w:object w:dxaOrig="560" w:dyaOrig="420">
                <v:shape id="_x0000_i1100" type="#_x0000_t75" style="width:24.75pt;height:21pt" o:ole="" fillcolor="window">
                  <v:imagedata r:id="rId147" o:title=""/>
                </v:shape>
                <o:OLEObject Type="Embed" ProgID="Equation.3" ShapeID="_x0000_i1100" DrawAspect="Content" ObjectID="_1451081660" r:id="rId148"/>
              </w:object>
            </w:r>
            <w:r>
              <w:rPr>
                <w:sz w:val="28"/>
                <w:lang w:val="en-US"/>
              </w:rPr>
              <w:t>=</w:t>
            </w:r>
            <w:r>
              <w:rPr>
                <w:position w:val="-12"/>
                <w:sz w:val="28"/>
                <w:lang w:val="en-US"/>
              </w:rPr>
              <w:object w:dxaOrig="840" w:dyaOrig="380">
                <v:shape id="_x0000_i1101" type="#_x0000_t75" style="width:42pt;height:18.75pt" o:ole="" fillcolor="window">
                  <v:imagedata r:id="rId149" o:title=""/>
                </v:shape>
                <o:OLEObject Type="Embed" ProgID="Equation.3" ShapeID="_x0000_i1101" DrawAspect="Content" ObjectID="_1451081661" r:id="rId150"/>
              </w:object>
            </w:r>
          </w:p>
        </w:tc>
        <w:tc>
          <w:tcPr>
            <w:tcW w:w="2268" w:type="dxa"/>
          </w:tcPr>
          <w:p w:rsidR="00473284" w:rsidRDefault="00473284" w:rsidP="00430FF2">
            <w:pPr>
              <w:rPr>
                <w:sz w:val="28"/>
                <w:lang w:val="en-US"/>
              </w:rPr>
            </w:pPr>
            <w:r>
              <w:rPr>
                <w:position w:val="-12"/>
                <w:sz w:val="28"/>
                <w:lang w:val="en-US"/>
              </w:rPr>
              <w:object w:dxaOrig="1939" w:dyaOrig="420">
                <v:shape id="_x0000_i1102" type="#_x0000_t75" style="width:96.75pt;height:21pt" o:ole="" fillcolor="window">
                  <v:imagedata r:id="rId151" o:title=""/>
                </v:shape>
                <o:OLEObject Type="Embed" ProgID="Equation.3" ShapeID="_x0000_i1102" DrawAspect="Content" ObjectID="_1451081662" r:id="rId152"/>
              </w:object>
            </w:r>
          </w:p>
        </w:tc>
        <w:tc>
          <w:tcPr>
            <w:tcW w:w="2552" w:type="dxa"/>
          </w:tcPr>
          <w:p w:rsidR="00473284" w:rsidRDefault="00473284" w:rsidP="00430FF2">
            <w:pPr>
              <w:jc w:val="both"/>
              <w:rPr>
                <w:sz w:val="28"/>
                <w:lang w:val="en-US"/>
              </w:rPr>
            </w:pP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488"/>
        </w:trPr>
        <w:tc>
          <w:tcPr>
            <w:tcW w:w="1559" w:type="dxa"/>
          </w:tcPr>
          <w:p w:rsidR="00473284" w:rsidRDefault="00473284" w:rsidP="00430FF2">
            <w:pPr>
              <w:rPr>
                <w:sz w:val="28"/>
                <w:lang w:val="en-US"/>
              </w:rPr>
            </w:pPr>
            <w:r>
              <w:rPr>
                <w:position w:val="-12"/>
                <w:sz w:val="28"/>
                <w:lang w:val="en-US"/>
              </w:rPr>
              <w:object w:dxaOrig="1280" w:dyaOrig="380">
                <v:shape id="_x0000_i1103" type="#_x0000_t75" style="width:63.75pt;height:18.75pt" o:ole="" fillcolor="window">
                  <v:imagedata r:id="rId153" o:title=""/>
                </v:shape>
                <o:OLEObject Type="Embed" ProgID="Equation.3" ShapeID="_x0000_i1103" DrawAspect="Content" ObjectID="_1451081663" r:id="rId154"/>
              </w:object>
            </w:r>
          </w:p>
        </w:tc>
        <w:tc>
          <w:tcPr>
            <w:tcW w:w="676" w:type="dxa"/>
          </w:tcPr>
          <w:p w:rsidR="00473284" w:rsidRDefault="00473284" w:rsidP="00430FF2">
            <w:pPr>
              <w:jc w:val="center"/>
              <w:rPr>
                <w:sz w:val="28"/>
                <w:lang w:val="en-US"/>
              </w:rPr>
            </w:pPr>
            <w:r>
              <w:rPr>
                <w:position w:val="-12"/>
                <w:sz w:val="28"/>
                <w:lang w:val="en-US"/>
              </w:rPr>
              <w:object w:dxaOrig="320" w:dyaOrig="380">
                <v:shape id="_x0000_i1104" type="#_x0000_t75" style="width:15.75pt;height:18.75pt" o:ole="" fillcolor="window">
                  <v:imagedata r:id="rId155" o:title=""/>
                </v:shape>
                <o:OLEObject Type="Embed" ProgID="Equation.3" ShapeID="_x0000_i1104" DrawAspect="Content" ObjectID="_1451081664" r:id="rId156"/>
              </w:object>
            </w:r>
          </w:p>
        </w:tc>
        <w:tc>
          <w:tcPr>
            <w:tcW w:w="1842" w:type="dxa"/>
          </w:tcPr>
          <w:p w:rsidR="00473284" w:rsidRDefault="00473284" w:rsidP="00430FF2">
            <w:pPr>
              <w:rPr>
                <w:sz w:val="28"/>
                <w:lang w:val="en-US"/>
              </w:rPr>
            </w:pPr>
            <w:r>
              <w:rPr>
                <w:position w:val="-12"/>
                <w:sz w:val="28"/>
                <w:lang w:val="en-US"/>
              </w:rPr>
              <w:object w:dxaOrig="580" w:dyaOrig="420">
                <v:shape id="_x0000_i1105" type="#_x0000_t75" style="width:25.5pt;height:21pt" o:ole="" fillcolor="window">
                  <v:imagedata r:id="rId157" o:title=""/>
                </v:shape>
                <o:OLEObject Type="Embed" ProgID="Equation.3" ShapeID="_x0000_i1105" DrawAspect="Content" ObjectID="_1451081665" r:id="rId158"/>
              </w:object>
            </w:r>
            <w:r>
              <w:rPr>
                <w:sz w:val="28"/>
                <w:lang w:val="en-US"/>
              </w:rPr>
              <w:t>=</w:t>
            </w:r>
            <w:r>
              <w:rPr>
                <w:position w:val="-12"/>
                <w:sz w:val="28"/>
                <w:lang w:val="en-US"/>
              </w:rPr>
              <w:object w:dxaOrig="880" w:dyaOrig="380">
                <v:shape id="_x0000_i1106" type="#_x0000_t75" style="width:44.25pt;height:18.75pt" o:ole="" fillcolor="window">
                  <v:imagedata r:id="rId159" o:title=""/>
                </v:shape>
                <o:OLEObject Type="Embed" ProgID="Equation.3" ShapeID="_x0000_i1106" DrawAspect="Content" ObjectID="_1451081666" r:id="rId160"/>
              </w:object>
            </w:r>
          </w:p>
        </w:tc>
        <w:tc>
          <w:tcPr>
            <w:tcW w:w="2268" w:type="dxa"/>
          </w:tcPr>
          <w:p w:rsidR="00473284" w:rsidRDefault="00473284" w:rsidP="00430FF2">
            <w:pPr>
              <w:rPr>
                <w:sz w:val="28"/>
                <w:lang w:val="en-US"/>
              </w:rPr>
            </w:pPr>
          </w:p>
        </w:tc>
        <w:tc>
          <w:tcPr>
            <w:tcW w:w="2552" w:type="dxa"/>
          </w:tcPr>
          <w:p w:rsidR="00473284" w:rsidRDefault="00473284" w:rsidP="00430FF2">
            <w:pPr>
              <w:rPr>
                <w:sz w:val="28"/>
                <w:lang w:val="en-US"/>
              </w:rPr>
            </w:pP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359"/>
        </w:trPr>
        <w:tc>
          <w:tcPr>
            <w:tcW w:w="1559" w:type="dxa"/>
          </w:tcPr>
          <w:p w:rsidR="00473284" w:rsidRDefault="00473284" w:rsidP="00430FF2">
            <w:pPr>
              <w:rPr>
                <w:sz w:val="28"/>
                <w:lang w:val="en-US"/>
              </w:rPr>
            </w:pPr>
            <w:r>
              <w:rPr>
                <w:position w:val="-12"/>
                <w:sz w:val="28"/>
                <w:lang w:val="en-US"/>
              </w:rPr>
              <w:object w:dxaOrig="1320" w:dyaOrig="380">
                <v:shape id="_x0000_i1107" type="#_x0000_t75" style="width:66pt;height:18.75pt" o:ole="" fillcolor="window">
                  <v:imagedata r:id="rId161" o:title=""/>
                </v:shape>
                <o:OLEObject Type="Embed" ProgID="Equation.3" ShapeID="_x0000_i1107" DrawAspect="Content" ObjectID="_1451081667" r:id="rId162"/>
              </w:object>
            </w:r>
          </w:p>
        </w:tc>
        <w:tc>
          <w:tcPr>
            <w:tcW w:w="676" w:type="dxa"/>
          </w:tcPr>
          <w:p w:rsidR="00473284" w:rsidRDefault="00473284" w:rsidP="00430FF2">
            <w:pPr>
              <w:jc w:val="center"/>
              <w:rPr>
                <w:sz w:val="28"/>
                <w:lang w:val="en-US"/>
              </w:rPr>
            </w:pPr>
            <w:r>
              <w:rPr>
                <w:position w:val="-12"/>
                <w:sz w:val="28"/>
                <w:lang w:val="en-US"/>
              </w:rPr>
              <w:object w:dxaOrig="300" w:dyaOrig="380">
                <v:shape id="_x0000_i1108" type="#_x0000_t75" style="width:15pt;height:18.75pt" o:ole="" fillcolor="window">
                  <v:imagedata r:id="rId163" o:title=""/>
                </v:shape>
                <o:OLEObject Type="Embed" ProgID="Equation.3" ShapeID="_x0000_i1108" DrawAspect="Content" ObjectID="_1451081668" r:id="rId164"/>
              </w:object>
            </w:r>
          </w:p>
        </w:tc>
        <w:tc>
          <w:tcPr>
            <w:tcW w:w="1842" w:type="dxa"/>
          </w:tcPr>
          <w:p w:rsidR="00473284" w:rsidRDefault="00473284" w:rsidP="00430FF2">
            <w:pPr>
              <w:rPr>
                <w:sz w:val="28"/>
                <w:lang w:val="en-US"/>
              </w:rPr>
            </w:pPr>
          </w:p>
        </w:tc>
        <w:tc>
          <w:tcPr>
            <w:tcW w:w="2268" w:type="dxa"/>
          </w:tcPr>
          <w:p w:rsidR="00473284" w:rsidRDefault="00473284" w:rsidP="00430FF2">
            <w:pPr>
              <w:rPr>
                <w:sz w:val="28"/>
                <w:lang w:val="en-US"/>
              </w:rPr>
            </w:pPr>
          </w:p>
        </w:tc>
        <w:tc>
          <w:tcPr>
            <w:tcW w:w="2552" w:type="dxa"/>
          </w:tcPr>
          <w:p w:rsidR="00473284" w:rsidRDefault="00473284" w:rsidP="00430FF2">
            <w:pPr>
              <w:rPr>
                <w:sz w:val="28"/>
                <w:lang w:val="en-US"/>
              </w:rPr>
            </w:pPr>
          </w:p>
        </w:tc>
      </w:tr>
    </w:tbl>
    <w:p w:rsidR="00473284" w:rsidRDefault="00473284" w:rsidP="00473284">
      <w:pPr>
        <w:ind w:left="6480" w:firstLine="720"/>
        <w:jc w:val="both"/>
        <w:rPr>
          <w:sz w:val="28"/>
          <w:lang w:val="en-US"/>
        </w:rPr>
      </w:pPr>
    </w:p>
    <w:p w:rsidR="00473284" w:rsidRDefault="00473284" w:rsidP="00473284">
      <w:pPr>
        <w:ind w:left="6480" w:firstLine="720"/>
        <w:jc w:val="both"/>
        <w:rPr>
          <w:sz w:val="28"/>
          <w:lang w:val="en-US"/>
        </w:rPr>
      </w:pPr>
      <w:r>
        <w:rPr>
          <w:sz w:val="28"/>
          <w:lang w:val="en-US"/>
        </w:rPr>
        <w:t xml:space="preserve"> </w:t>
      </w:r>
      <w:r>
        <w:rPr>
          <w:sz w:val="28"/>
        </w:rPr>
        <w:t>Таблица</w:t>
      </w:r>
      <w:r>
        <w:rPr>
          <w:sz w:val="28"/>
          <w:lang w:val="en-US"/>
        </w:rPr>
        <w:t xml:space="preserve"> 3.8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59"/>
        <w:gridCol w:w="1459"/>
        <w:gridCol w:w="1459"/>
        <w:gridCol w:w="1459"/>
        <w:gridCol w:w="1459"/>
        <w:gridCol w:w="1602"/>
      </w:tblGrid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№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  <w:lang w:val="en-US"/>
              </w:rPr>
            </w:pPr>
            <w:r>
              <w:rPr>
                <w:position w:val="-6"/>
                <w:sz w:val="28"/>
                <w:lang w:val="en-US"/>
              </w:rPr>
              <w:object w:dxaOrig="220" w:dyaOrig="240">
                <v:shape id="_x0000_i1109" type="#_x0000_t75" style="width:11.25pt;height:12pt" o:ole="" fillcolor="window">
                  <v:imagedata r:id="rId165" o:title=""/>
                </v:shape>
                <o:OLEObject Type="Embed" ProgID="Equation.3" ShapeID="_x0000_i1109" DrawAspect="Content" ObjectID="_1451081669" r:id="rId166"/>
              </w:objec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  <w:lang w:val="en-US"/>
              </w:rPr>
            </w:pPr>
            <w:r>
              <w:rPr>
                <w:position w:val="-6"/>
                <w:sz w:val="28"/>
                <w:lang w:val="en-US"/>
              </w:rPr>
              <w:object w:dxaOrig="200" w:dyaOrig="300">
                <v:shape id="_x0000_i1110" type="#_x0000_t75" style="width:9.75pt;height:15pt" o:ole="" fillcolor="window">
                  <v:imagedata r:id="rId167" o:title=""/>
                </v:shape>
                <o:OLEObject Type="Embed" ProgID="Equation.3" ShapeID="_x0000_i1110" DrawAspect="Content" ObjectID="_1451081670" r:id="rId168"/>
              </w:objec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b/>
                <w:sz w:val="28"/>
              </w:rPr>
            </w:pPr>
            <w:r>
              <w:rPr>
                <w:b/>
                <w:position w:val="-12"/>
                <w:sz w:val="28"/>
              </w:rPr>
              <w:object w:dxaOrig="279" w:dyaOrig="380">
                <v:shape id="_x0000_i1111" type="#_x0000_t75" style="width:14.25pt;height:18.75pt" o:ole="" fillcolor="window">
                  <v:imagedata r:id="rId169" o:title=""/>
                </v:shape>
                <o:OLEObject Type="Embed" ProgID="Equation.3" ShapeID="_x0000_i1111" DrawAspect="Content" ObjectID="_1451081671" r:id="rId170"/>
              </w:objec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position w:val="-6"/>
                <w:sz w:val="28"/>
                <w:lang w:val="en-US"/>
              </w:rPr>
              <w:object w:dxaOrig="220" w:dyaOrig="300">
                <v:shape id="_x0000_i1112" type="#_x0000_t75" style="width:11.25pt;height:15pt" o:ole="" fillcolor="window">
                  <v:imagedata r:id="rId171" o:title=""/>
                </v:shape>
                <o:OLEObject Type="Embed" ProgID="Equation.3" ShapeID="_x0000_i1112" DrawAspect="Content" ObjectID="_1451081672" r:id="rId172"/>
              </w:object>
            </w:r>
          </w:p>
        </w:tc>
        <w:tc>
          <w:tcPr>
            <w:tcW w:w="1602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rPr>
                <w:sz w:val="28"/>
              </w:rPr>
            </w:pPr>
            <w:r>
              <w:rPr>
                <w:sz w:val="28"/>
              </w:rPr>
              <w:t>№ таблицы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sz w:val="28"/>
              </w:rPr>
              <w:t>65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0.80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0.05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0.01</w:t>
            </w:r>
          </w:p>
        </w:tc>
        <w:tc>
          <w:tcPr>
            <w:tcW w:w="1602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0.25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0.40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0.05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0.025</w:t>
            </w:r>
          </w:p>
        </w:tc>
        <w:tc>
          <w:tcPr>
            <w:tcW w:w="1602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0.75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0.90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0.05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0.01</w:t>
            </w:r>
          </w:p>
        </w:tc>
        <w:tc>
          <w:tcPr>
            <w:tcW w:w="1602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0.70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0.85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0.05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0.025</w:t>
            </w:r>
          </w:p>
        </w:tc>
        <w:tc>
          <w:tcPr>
            <w:tcW w:w="1602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0.80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0.95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0.05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0.025</w:t>
            </w:r>
          </w:p>
        </w:tc>
        <w:tc>
          <w:tcPr>
            <w:tcW w:w="1602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0.1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0.25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0.05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0.025</w:t>
            </w:r>
          </w:p>
        </w:tc>
        <w:tc>
          <w:tcPr>
            <w:tcW w:w="1602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0.15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0.3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0.05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0.025</w:t>
            </w:r>
          </w:p>
        </w:tc>
        <w:tc>
          <w:tcPr>
            <w:tcW w:w="1602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0.7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0.85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0.05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0.025</w:t>
            </w:r>
          </w:p>
        </w:tc>
        <w:tc>
          <w:tcPr>
            <w:tcW w:w="1602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0.2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0.35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0.05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0.01</w:t>
            </w:r>
          </w:p>
        </w:tc>
        <w:tc>
          <w:tcPr>
            <w:tcW w:w="1602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</w:tr>
      <w:tr w:rsidR="00473284" w:rsidTr="00430FF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0.80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0.95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0.05</w:t>
            </w:r>
          </w:p>
        </w:tc>
        <w:tc>
          <w:tcPr>
            <w:tcW w:w="1459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0.01</w:t>
            </w:r>
          </w:p>
        </w:tc>
        <w:tc>
          <w:tcPr>
            <w:tcW w:w="1602" w:type="dxa"/>
          </w:tcPr>
          <w:p w:rsidR="00473284" w:rsidRDefault="00473284" w:rsidP="00430FF2">
            <w:pPr>
              <w:tabs>
                <w:tab w:val="left" w:pos="3969"/>
              </w:tabs>
              <w:ind w:right="-18"/>
              <w:jc w:val="center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</w:tr>
    </w:tbl>
    <w:p w:rsidR="00473284" w:rsidRDefault="00473284" w:rsidP="00473284">
      <w:pPr>
        <w:pStyle w:val="a9"/>
        <w:spacing w:line="240" w:lineRule="auto"/>
        <w:rPr>
          <w:b w:val="0"/>
        </w:rPr>
      </w:pPr>
    </w:p>
    <w:p w:rsidR="00473284" w:rsidRDefault="00473284" w:rsidP="00473284">
      <w:pPr>
        <w:pStyle w:val="2"/>
      </w:pPr>
      <w:proofErr w:type="spellStart"/>
      <w:r>
        <w:t>Примерный</w:t>
      </w:r>
      <w:proofErr w:type="spellEnd"/>
      <w:r>
        <w:t xml:space="preserve"> </w:t>
      </w:r>
      <w:proofErr w:type="spellStart"/>
      <w:r>
        <w:t>фрагмент</w:t>
      </w:r>
      <w:proofErr w:type="spellEnd"/>
      <w:r>
        <w:t xml:space="preserve"> </w:t>
      </w:r>
      <w:proofErr w:type="spellStart"/>
      <w:r>
        <w:t>выполнения</w:t>
      </w:r>
      <w:proofErr w:type="spellEnd"/>
      <w:r>
        <w:t xml:space="preserve"> работы</w:t>
      </w:r>
    </w:p>
    <w:p w:rsidR="00473284" w:rsidRDefault="00473284" w:rsidP="00473284">
      <w:pPr>
        <w:jc w:val="center"/>
        <w:rPr>
          <w:sz w:val="28"/>
        </w:rPr>
      </w:pPr>
      <w:r>
        <w:lastRenderedPageBreak/>
        <w:pict>
          <v:shape id="_x0000_s1026" type="#_x0000_t75" style="position:absolute;left:0;text-align:left;margin-left:-4.95pt;margin-top:2.1pt;width:339pt;height:394.5pt;z-index:251660288">
            <v:imagedata r:id="rId173" o:title=""/>
            <w10:wrap type="topAndBottom"/>
          </v:shape>
        </w:pict>
      </w:r>
    </w:p>
    <w:p w:rsidR="00473284" w:rsidRDefault="00473284" w:rsidP="00473284">
      <w:pPr>
        <w:pStyle w:val="a9"/>
        <w:spacing w:after="120" w:line="240" w:lineRule="auto"/>
        <w:ind w:right="0" w:firstLine="851"/>
        <w:rPr>
          <w:b w:val="0"/>
        </w:rPr>
      </w:pPr>
      <w:r>
        <w:rPr>
          <w:b w:val="0"/>
        </w:rPr>
        <w:t>КОНТРОЛЬНЫЕ ВОПРОСЫ</w:t>
      </w:r>
    </w:p>
    <w:p w:rsidR="00473284" w:rsidRPr="00473284" w:rsidRDefault="00473284" w:rsidP="00473284">
      <w:pPr>
        <w:pStyle w:val="3"/>
        <w:ind w:firstLine="709"/>
        <w:jc w:val="both"/>
        <w:rPr>
          <w:b w:val="0"/>
          <w:i w:val="0"/>
        </w:rPr>
      </w:pPr>
      <w:r w:rsidRPr="00473284">
        <w:rPr>
          <w:b w:val="0"/>
          <w:i w:val="0"/>
        </w:rPr>
        <w:t>1. В чем особенность приближения таблично заданной функции методом интерполирования?</w:t>
      </w:r>
    </w:p>
    <w:p w:rsidR="00473284" w:rsidRDefault="00473284" w:rsidP="00473284">
      <w:pPr>
        <w:pStyle w:val="a5"/>
      </w:pPr>
      <w:r>
        <w:t>2. Как обосновывается существование и единственность интерполяционного многочлена?</w:t>
      </w:r>
    </w:p>
    <w:p w:rsidR="00473284" w:rsidRDefault="00473284" w:rsidP="00473284">
      <w:pPr>
        <w:pStyle w:val="a5"/>
      </w:pPr>
      <w:r>
        <w:t>3. Как связана степень интерполяционного многочлена с количеством узлов интерполяции?</w:t>
      </w:r>
    </w:p>
    <w:p w:rsidR="00473284" w:rsidRDefault="00473284" w:rsidP="00473284">
      <w:pPr>
        <w:ind w:right="-18" w:firstLine="709"/>
        <w:jc w:val="both"/>
        <w:rPr>
          <w:sz w:val="28"/>
        </w:rPr>
      </w:pPr>
      <w:r>
        <w:rPr>
          <w:sz w:val="28"/>
        </w:rPr>
        <w:t>4. Как строятся интерполяционные многочлены Лагранжа и Ньютона?</w:t>
      </w:r>
    </w:p>
    <w:p w:rsidR="00473284" w:rsidRDefault="00473284" w:rsidP="00473284">
      <w:pPr>
        <w:ind w:right="-18" w:firstLine="709"/>
        <w:jc w:val="both"/>
        <w:rPr>
          <w:sz w:val="28"/>
        </w:rPr>
      </w:pPr>
      <w:r>
        <w:rPr>
          <w:sz w:val="28"/>
        </w:rPr>
        <w:t>5. В чем особенности этих двух способов интерполяции?</w:t>
      </w:r>
    </w:p>
    <w:p w:rsidR="00473284" w:rsidRDefault="00473284" w:rsidP="00473284">
      <w:pPr>
        <w:ind w:right="-18" w:firstLine="709"/>
        <w:jc w:val="both"/>
        <w:rPr>
          <w:sz w:val="28"/>
        </w:rPr>
      </w:pPr>
      <w:r>
        <w:rPr>
          <w:sz w:val="28"/>
        </w:rPr>
        <w:t>6. Как производится оценка погрешности метода интерполяции многочленом Лагранжа?</w:t>
      </w:r>
    </w:p>
    <w:p w:rsidR="00473284" w:rsidRPr="0075546C" w:rsidRDefault="00473284" w:rsidP="00473284">
      <w:pPr>
        <w:pStyle w:val="a5"/>
      </w:pPr>
      <w:r>
        <w:t>7. Как используется метод интерполирования для уточнения таблиц функций?</w:t>
      </w:r>
    </w:p>
    <w:p w:rsidR="00473284" w:rsidRDefault="00473284" w:rsidP="00473284">
      <w:pPr>
        <w:pStyle w:val="a5"/>
      </w:pPr>
      <w:r>
        <w:t>8. В чем отличие между первой и второй интерполяционными формулами Ньютона?</w:t>
      </w: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73284"/>
    <w:rsid w:val="000C6B93"/>
    <w:rsid w:val="00331BA8"/>
    <w:rsid w:val="00473284"/>
    <w:rsid w:val="00AF54F9"/>
    <w:rsid w:val="00FE5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473284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473284"/>
    <w:pPr>
      <w:keepNext/>
      <w:jc w:val="center"/>
      <w:outlineLvl w:val="1"/>
    </w:pPr>
    <w:rPr>
      <w:sz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3284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473284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Title"/>
    <w:basedOn w:val="a"/>
    <w:link w:val="a4"/>
    <w:qFormat/>
    <w:rsid w:val="00473284"/>
    <w:pPr>
      <w:ind w:left="2160" w:hanging="2160"/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473284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5">
    <w:name w:val="Body Text Indent"/>
    <w:basedOn w:val="a"/>
    <w:link w:val="a6"/>
    <w:rsid w:val="00473284"/>
    <w:pPr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473284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7">
    <w:name w:val="Body Text"/>
    <w:basedOn w:val="a"/>
    <w:link w:val="a8"/>
    <w:rsid w:val="00473284"/>
    <w:pPr>
      <w:jc w:val="both"/>
    </w:pPr>
    <w:rPr>
      <w:rFonts w:ascii="Arial" w:hAnsi="Arial"/>
      <w:sz w:val="28"/>
      <w:szCs w:val="20"/>
    </w:rPr>
  </w:style>
  <w:style w:type="character" w:customStyle="1" w:styleId="a8">
    <w:name w:val="Основной текст Знак"/>
    <w:basedOn w:val="a0"/>
    <w:link w:val="a7"/>
    <w:rsid w:val="00473284"/>
    <w:rPr>
      <w:rFonts w:ascii="Arial" w:eastAsia="Times New Roman" w:hAnsi="Arial" w:cs="Times New Roman"/>
      <w:sz w:val="28"/>
      <w:szCs w:val="20"/>
      <w:lang w:val="ru-RU" w:eastAsia="ru-RU"/>
    </w:rPr>
  </w:style>
  <w:style w:type="paragraph" w:styleId="3">
    <w:name w:val="Body Text 3"/>
    <w:basedOn w:val="a"/>
    <w:link w:val="30"/>
    <w:rsid w:val="00473284"/>
    <w:pPr>
      <w:jc w:val="center"/>
    </w:pPr>
    <w:rPr>
      <w:b/>
      <w:i/>
      <w:sz w:val="28"/>
      <w:szCs w:val="20"/>
    </w:rPr>
  </w:style>
  <w:style w:type="character" w:customStyle="1" w:styleId="30">
    <w:name w:val="Основной текст 3 Знак"/>
    <w:basedOn w:val="a0"/>
    <w:link w:val="3"/>
    <w:rsid w:val="00473284"/>
    <w:rPr>
      <w:rFonts w:ascii="Times New Roman" w:eastAsia="Times New Roman" w:hAnsi="Times New Roman" w:cs="Times New Roman"/>
      <w:b/>
      <w:i/>
      <w:sz w:val="28"/>
      <w:szCs w:val="20"/>
      <w:lang w:val="ru-RU" w:eastAsia="ru-RU"/>
    </w:rPr>
  </w:style>
  <w:style w:type="paragraph" w:styleId="a9">
    <w:name w:val="caption"/>
    <w:basedOn w:val="a"/>
    <w:next w:val="a"/>
    <w:qFormat/>
    <w:rsid w:val="00473284"/>
    <w:pPr>
      <w:spacing w:line="360" w:lineRule="auto"/>
      <w:ind w:right="-18"/>
      <w:jc w:val="center"/>
    </w:pPr>
    <w:rPr>
      <w:b/>
      <w:sz w:val="28"/>
      <w:szCs w:val="20"/>
    </w:rPr>
  </w:style>
  <w:style w:type="paragraph" w:styleId="aa">
    <w:name w:val="header"/>
    <w:basedOn w:val="a"/>
    <w:link w:val="ab"/>
    <w:rsid w:val="0047328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473284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4.bin"/><Relationship Id="rId117" Type="http://schemas.openxmlformats.org/officeDocument/2006/relationships/image" Target="media/image54.wmf"/><Relationship Id="rId21" Type="http://schemas.openxmlformats.org/officeDocument/2006/relationships/image" Target="media/image7.wmf"/><Relationship Id="rId42" Type="http://schemas.openxmlformats.org/officeDocument/2006/relationships/oleObject" Target="embeddings/oleObject22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5.bin"/><Relationship Id="rId84" Type="http://schemas.openxmlformats.org/officeDocument/2006/relationships/oleObject" Target="embeddings/oleObject44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8.bin"/><Relationship Id="rId133" Type="http://schemas.openxmlformats.org/officeDocument/2006/relationships/image" Target="media/image62.wmf"/><Relationship Id="rId138" Type="http://schemas.openxmlformats.org/officeDocument/2006/relationships/oleObject" Target="embeddings/oleObject71.bin"/><Relationship Id="rId154" Type="http://schemas.openxmlformats.org/officeDocument/2006/relationships/oleObject" Target="embeddings/oleObject79.bin"/><Relationship Id="rId159" Type="http://schemas.openxmlformats.org/officeDocument/2006/relationships/image" Target="media/image75.wmf"/><Relationship Id="rId175" Type="http://schemas.openxmlformats.org/officeDocument/2006/relationships/theme" Target="theme/theme1.xml"/><Relationship Id="rId170" Type="http://schemas.openxmlformats.org/officeDocument/2006/relationships/oleObject" Target="embeddings/oleObject87.bin"/><Relationship Id="rId16" Type="http://schemas.openxmlformats.org/officeDocument/2006/relationships/oleObject" Target="embeddings/oleObject9.bin"/><Relationship Id="rId107" Type="http://schemas.openxmlformats.org/officeDocument/2006/relationships/image" Target="media/image49.wmf"/><Relationship Id="rId11" Type="http://schemas.openxmlformats.org/officeDocument/2006/relationships/oleObject" Target="embeddings/oleObject6.bin"/><Relationship Id="rId32" Type="http://schemas.openxmlformats.org/officeDocument/2006/relationships/oleObject" Target="embeddings/oleObject17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30.bin"/><Relationship Id="rId74" Type="http://schemas.openxmlformats.org/officeDocument/2006/relationships/oleObject" Target="embeddings/oleObject38.bin"/><Relationship Id="rId79" Type="http://schemas.openxmlformats.org/officeDocument/2006/relationships/oleObject" Target="embeddings/oleObject41.bin"/><Relationship Id="rId102" Type="http://schemas.openxmlformats.org/officeDocument/2006/relationships/oleObject" Target="embeddings/oleObject53.bin"/><Relationship Id="rId123" Type="http://schemas.openxmlformats.org/officeDocument/2006/relationships/image" Target="media/image57.wmf"/><Relationship Id="rId128" Type="http://schemas.openxmlformats.org/officeDocument/2006/relationships/oleObject" Target="embeddings/oleObject66.bin"/><Relationship Id="rId144" Type="http://schemas.openxmlformats.org/officeDocument/2006/relationships/oleObject" Target="embeddings/oleObject74.bin"/><Relationship Id="rId149" Type="http://schemas.openxmlformats.org/officeDocument/2006/relationships/image" Target="media/image70.wmf"/><Relationship Id="rId5" Type="http://schemas.openxmlformats.org/officeDocument/2006/relationships/oleObject" Target="embeddings/oleObject1.bin"/><Relationship Id="rId90" Type="http://schemas.openxmlformats.org/officeDocument/2006/relationships/oleObject" Target="embeddings/oleObject47.bin"/><Relationship Id="rId95" Type="http://schemas.openxmlformats.org/officeDocument/2006/relationships/image" Target="media/image43.wmf"/><Relationship Id="rId160" Type="http://schemas.openxmlformats.org/officeDocument/2006/relationships/oleObject" Target="embeddings/oleObject82.bin"/><Relationship Id="rId165" Type="http://schemas.openxmlformats.org/officeDocument/2006/relationships/image" Target="media/image78.wmf"/><Relationship Id="rId22" Type="http://schemas.openxmlformats.org/officeDocument/2006/relationships/oleObject" Target="embeddings/oleObject12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5.bin"/><Relationship Id="rId64" Type="http://schemas.openxmlformats.org/officeDocument/2006/relationships/oleObject" Target="embeddings/oleObject33.bin"/><Relationship Id="rId69" Type="http://schemas.openxmlformats.org/officeDocument/2006/relationships/image" Target="media/image31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61.bin"/><Relationship Id="rId134" Type="http://schemas.openxmlformats.org/officeDocument/2006/relationships/oleObject" Target="embeddings/oleObject69.bin"/><Relationship Id="rId139" Type="http://schemas.openxmlformats.org/officeDocument/2006/relationships/image" Target="media/image65.wmf"/><Relationship Id="rId80" Type="http://schemas.openxmlformats.org/officeDocument/2006/relationships/image" Target="media/image36.wmf"/><Relationship Id="rId85" Type="http://schemas.openxmlformats.org/officeDocument/2006/relationships/image" Target="media/image38.wmf"/><Relationship Id="rId150" Type="http://schemas.openxmlformats.org/officeDocument/2006/relationships/oleObject" Target="embeddings/oleObject77.bin"/><Relationship Id="rId155" Type="http://schemas.openxmlformats.org/officeDocument/2006/relationships/image" Target="media/image73.wmf"/><Relationship Id="rId171" Type="http://schemas.openxmlformats.org/officeDocument/2006/relationships/image" Target="media/image81.wmf"/><Relationship Id="rId12" Type="http://schemas.openxmlformats.org/officeDocument/2006/relationships/oleObject" Target="embeddings/oleObject7.bin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oleObject" Target="embeddings/oleObject20.bin"/><Relationship Id="rId59" Type="http://schemas.openxmlformats.org/officeDocument/2006/relationships/image" Target="media/image26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6.bin"/><Relationship Id="rId124" Type="http://schemas.openxmlformats.org/officeDocument/2006/relationships/oleObject" Target="embeddings/oleObject64.bin"/><Relationship Id="rId129" Type="http://schemas.openxmlformats.org/officeDocument/2006/relationships/image" Target="media/image60.wmf"/><Relationship Id="rId54" Type="http://schemas.openxmlformats.org/officeDocument/2006/relationships/oleObject" Target="embeddings/oleObject28.bin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39.bin"/><Relationship Id="rId91" Type="http://schemas.openxmlformats.org/officeDocument/2006/relationships/image" Target="media/image41.wmf"/><Relationship Id="rId96" Type="http://schemas.openxmlformats.org/officeDocument/2006/relationships/oleObject" Target="embeddings/oleObject50.bin"/><Relationship Id="rId140" Type="http://schemas.openxmlformats.org/officeDocument/2006/relationships/oleObject" Target="embeddings/oleObject72.bin"/><Relationship Id="rId145" Type="http://schemas.openxmlformats.org/officeDocument/2006/relationships/image" Target="media/image68.wmf"/><Relationship Id="rId161" Type="http://schemas.openxmlformats.org/officeDocument/2006/relationships/image" Target="media/image76.wmf"/><Relationship Id="rId166" Type="http://schemas.openxmlformats.org/officeDocument/2006/relationships/oleObject" Target="embeddings/oleObject85.bin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23" Type="http://schemas.openxmlformats.org/officeDocument/2006/relationships/image" Target="media/image8.wmf"/><Relationship Id="rId28" Type="http://schemas.openxmlformats.org/officeDocument/2006/relationships/oleObject" Target="embeddings/oleObject15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9.bin"/><Relationship Id="rId119" Type="http://schemas.openxmlformats.org/officeDocument/2006/relationships/image" Target="media/image55.wmf"/><Relationship Id="rId10" Type="http://schemas.openxmlformats.org/officeDocument/2006/relationships/oleObject" Target="embeddings/oleObject5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1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image" Target="media/image35.wmf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5.bin"/><Relationship Id="rId94" Type="http://schemas.openxmlformats.org/officeDocument/2006/relationships/oleObject" Target="embeddings/oleObject49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3.bin"/><Relationship Id="rId130" Type="http://schemas.openxmlformats.org/officeDocument/2006/relationships/oleObject" Target="embeddings/oleObject67.bin"/><Relationship Id="rId135" Type="http://schemas.openxmlformats.org/officeDocument/2006/relationships/image" Target="media/image63.wmf"/><Relationship Id="rId143" Type="http://schemas.openxmlformats.org/officeDocument/2006/relationships/image" Target="media/image67.wmf"/><Relationship Id="rId148" Type="http://schemas.openxmlformats.org/officeDocument/2006/relationships/oleObject" Target="embeddings/oleObject76.bin"/><Relationship Id="rId151" Type="http://schemas.openxmlformats.org/officeDocument/2006/relationships/image" Target="media/image71.wmf"/><Relationship Id="rId156" Type="http://schemas.openxmlformats.org/officeDocument/2006/relationships/oleObject" Target="embeddings/oleObject80.bin"/><Relationship Id="rId164" Type="http://schemas.openxmlformats.org/officeDocument/2006/relationships/oleObject" Target="embeddings/oleObject84.bin"/><Relationship Id="rId169" Type="http://schemas.openxmlformats.org/officeDocument/2006/relationships/image" Target="media/image80.wmf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72" Type="http://schemas.openxmlformats.org/officeDocument/2006/relationships/oleObject" Target="embeddings/oleObject88.bin"/><Relationship Id="rId13" Type="http://schemas.openxmlformats.org/officeDocument/2006/relationships/image" Target="media/image3.wmf"/><Relationship Id="rId18" Type="http://schemas.openxmlformats.org/officeDocument/2006/relationships/oleObject" Target="embeddings/oleObject10.bin"/><Relationship Id="rId39" Type="http://schemas.openxmlformats.org/officeDocument/2006/relationships/image" Target="media/image16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8.bin"/><Relationship Id="rId50" Type="http://schemas.openxmlformats.org/officeDocument/2006/relationships/oleObject" Target="embeddings/oleObject26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image" Target="media/image44.wmf"/><Relationship Id="rId104" Type="http://schemas.openxmlformats.org/officeDocument/2006/relationships/oleObject" Target="embeddings/oleObject54.bin"/><Relationship Id="rId120" Type="http://schemas.openxmlformats.org/officeDocument/2006/relationships/oleObject" Target="embeddings/oleObject62.bin"/><Relationship Id="rId125" Type="http://schemas.openxmlformats.org/officeDocument/2006/relationships/image" Target="media/image58.wmf"/><Relationship Id="rId141" Type="http://schemas.openxmlformats.org/officeDocument/2006/relationships/image" Target="media/image66.wmf"/><Relationship Id="rId146" Type="http://schemas.openxmlformats.org/officeDocument/2006/relationships/oleObject" Target="embeddings/oleObject75.bin"/><Relationship Id="rId167" Type="http://schemas.openxmlformats.org/officeDocument/2006/relationships/image" Target="media/image79.wmf"/><Relationship Id="rId7" Type="http://schemas.openxmlformats.org/officeDocument/2006/relationships/image" Target="media/image2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8.bin"/><Relationship Id="rId162" Type="http://schemas.openxmlformats.org/officeDocument/2006/relationships/oleObject" Target="embeddings/oleObject83.bin"/><Relationship Id="rId2" Type="http://schemas.openxmlformats.org/officeDocument/2006/relationships/settings" Target="settings.xml"/><Relationship Id="rId29" Type="http://schemas.openxmlformats.org/officeDocument/2006/relationships/image" Target="media/image11.wmf"/><Relationship Id="rId24" Type="http://schemas.openxmlformats.org/officeDocument/2006/relationships/oleObject" Target="embeddings/oleObject13.bin"/><Relationship Id="rId40" Type="http://schemas.openxmlformats.org/officeDocument/2006/relationships/oleObject" Target="embeddings/oleObject21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4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7.bin"/><Relationship Id="rId115" Type="http://schemas.openxmlformats.org/officeDocument/2006/relationships/image" Target="media/image53.wmf"/><Relationship Id="rId131" Type="http://schemas.openxmlformats.org/officeDocument/2006/relationships/image" Target="media/image61.wmf"/><Relationship Id="rId136" Type="http://schemas.openxmlformats.org/officeDocument/2006/relationships/oleObject" Target="embeddings/oleObject70.bin"/><Relationship Id="rId157" Type="http://schemas.openxmlformats.org/officeDocument/2006/relationships/image" Target="media/image74.wmf"/><Relationship Id="rId61" Type="http://schemas.openxmlformats.org/officeDocument/2006/relationships/image" Target="media/image27.wmf"/><Relationship Id="rId82" Type="http://schemas.openxmlformats.org/officeDocument/2006/relationships/oleObject" Target="embeddings/oleObject43.bin"/><Relationship Id="rId152" Type="http://schemas.openxmlformats.org/officeDocument/2006/relationships/oleObject" Target="embeddings/oleObject78.bin"/><Relationship Id="rId173" Type="http://schemas.openxmlformats.org/officeDocument/2006/relationships/image" Target="media/image82.wmf"/><Relationship Id="rId19" Type="http://schemas.openxmlformats.org/officeDocument/2006/relationships/image" Target="media/image6.wmf"/><Relationship Id="rId14" Type="http://schemas.openxmlformats.org/officeDocument/2006/relationships/oleObject" Target="embeddings/oleObject8.bin"/><Relationship Id="rId30" Type="http://schemas.openxmlformats.org/officeDocument/2006/relationships/oleObject" Target="embeddings/oleObject16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9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2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5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6.bin"/><Relationship Id="rId8" Type="http://schemas.openxmlformats.org/officeDocument/2006/relationships/oleObject" Target="embeddings/oleObject3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7.bin"/><Relationship Id="rId93" Type="http://schemas.openxmlformats.org/officeDocument/2006/relationships/image" Target="media/image42.wmf"/><Relationship Id="rId98" Type="http://schemas.openxmlformats.org/officeDocument/2006/relationships/oleObject" Target="embeddings/oleObject51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73.bin"/><Relationship Id="rId163" Type="http://schemas.openxmlformats.org/officeDocument/2006/relationships/image" Target="media/image77.wmf"/><Relationship Id="rId3" Type="http://schemas.openxmlformats.org/officeDocument/2006/relationships/webSettings" Target="webSettings.xml"/><Relationship Id="rId25" Type="http://schemas.openxmlformats.org/officeDocument/2006/relationships/image" Target="media/image9.wmf"/><Relationship Id="rId46" Type="http://schemas.openxmlformats.org/officeDocument/2006/relationships/oleObject" Target="embeddings/oleObject24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60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81.bin"/><Relationship Id="rId20" Type="http://schemas.openxmlformats.org/officeDocument/2006/relationships/oleObject" Target="embeddings/oleObject11.bin"/><Relationship Id="rId41" Type="http://schemas.openxmlformats.org/officeDocument/2006/relationships/image" Target="media/image17.wmf"/><Relationship Id="rId62" Type="http://schemas.openxmlformats.org/officeDocument/2006/relationships/oleObject" Target="embeddings/oleObject32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6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8.bin"/><Relationship Id="rId153" Type="http://schemas.openxmlformats.org/officeDocument/2006/relationships/image" Target="media/image72.wmf"/><Relationship Id="rId174" Type="http://schemas.openxmlformats.org/officeDocument/2006/relationships/fontTable" Target="fontTable.xml"/><Relationship Id="rId15" Type="http://schemas.openxmlformats.org/officeDocument/2006/relationships/image" Target="media/image4.wmf"/><Relationship Id="rId36" Type="http://schemas.openxmlformats.org/officeDocument/2006/relationships/oleObject" Target="embeddings/oleObject19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55.bin"/><Relationship Id="rId127" Type="http://schemas.openxmlformats.org/officeDocument/2006/relationships/image" Target="media/image5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897</Words>
  <Characters>5119</Characters>
  <Application>Microsoft Office Word</Application>
  <DocSecurity>0</DocSecurity>
  <Lines>42</Lines>
  <Paragraphs>12</Paragraphs>
  <ScaleCrop>false</ScaleCrop>
  <Company/>
  <LinksUpToDate>false</LinksUpToDate>
  <CharactersWithSpaces>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2014-01-12T19:23:00Z</dcterms:created>
  <dcterms:modified xsi:type="dcterms:W3CDTF">2014-01-12T19:26:00Z</dcterms:modified>
</cp:coreProperties>
</file>